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27" w:rsidRDefault="004F7F27" w:rsidP="004F7F27">
      <w:pPr>
        <w:spacing w:after="0" w:line="240" w:lineRule="auto"/>
        <w:jc w:val="center"/>
        <w:rPr>
          <w:b/>
          <w:sz w:val="44"/>
          <w:szCs w:val="44"/>
        </w:rPr>
      </w:pPr>
      <w:r>
        <w:rPr>
          <w:b/>
          <w:sz w:val="44"/>
          <w:szCs w:val="44"/>
        </w:rPr>
        <w:t>‘Can These Bones Live?’</w:t>
      </w:r>
    </w:p>
    <w:p w:rsidR="004268AF" w:rsidRPr="00212A7A" w:rsidRDefault="004F7F27" w:rsidP="004F7F27">
      <w:pPr>
        <w:spacing w:after="0" w:line="240" w:lineRule="auto"/>
        <w:jc w:val="center"/>
        <w:rPr>
          <w:i/>
          <w:sz w:val="36"/>
          <w:szCs w:val="36"/>
        </w:rPr>
      </w:pPr>
      <w:r w:rsidRPr="00212A7A">
        <w:rPr>
          <w:i/>
          <w:sz w:val="36"/>
          <w:szCs w:val="36"/>
        </w:rPr>
        <w:t xml:space="preserve">Holocaust Lessons from Le </w:t>
      </w:r>
      <w:proofErr w:type="spellStart"/>
      <w:r w:rsidRPr="00212A7A">
        <w:rPr>
          <w:i/>
          <w:sz w:val="36"/>
          <w:szCs w:val="36"/>
        </w:rPr>
        <w:t>Chambon</w:t>
      </w:r>
      <w:proofErr w:type="spellEnd"/>
    </w:p>
    <w:p w:rsidR="004268AF" w:rsidRDefault="004268AF" w:rsidP="004268AF">
      <w:pPr>
        <w:spacing w:after="0"/>
        <w:rPr>
          <w:sz w:val="24"/>
          <w:szCs w:val="24"/>
        </w:rPr>
      </w:pPr>
    </w:p>
    <w:p w:rsidR="00B53820" w:rsidRDefault="00B53820" w:rsidP="00B53820">
      <w:pPr>
        <w:spacing w:after="0"/>
        <w:jc w:val="center"/>
        <w:rPr>
          <w:sz w:val="24"/>
          <w:szCs w:val="24"/>
        </w:rPr>
      </w:pPr>
      <w:r>
        <w:rPr>
          <w:sz w:val="24"/>
          <w:szCs w:val="24"/>
        </w:rPr>
        <w:t xml:space="preserve">(This paper accompanies the </w:t>
      </w:r>
      <w:proofErr w:type="spellStart"/>
      <w:r>
        <w:rPr>
          <w:sz w:val="24"/>
          <w:szCs w:val="24"/>
        </w:rPr>
        <w:t>Powerpoint</w:t>
      </w:r>
      <w:proofErr w:type="spellEnd"/>
      <w:r>
        <w:rPr>
          <w:sz w:val="24"/>
          <w:szCs w:val="24"/>
        </w:rPr>
        <w:t xml:space="preserve"> presentation given during the conference.)</w:t>
      </w:r>
    </w:p>
    <w:p w:rsidR="00B53820" w:rsidRDefault="00B53820" w:rsidP="00D565FA">
      <w:pPr>
        <w:pStyle w:val="Heading1"/>
        <w:spacing w:before="0"/>
        <w:rPr>
          <w:color w:val="auto"/>
          <w:sz w:val="24"/>
          <w:szCs w:val="24"/>
        </w:rPr>
      </w:pPr>
    </w:p>
    <w:p w:rsidR="00B53820" w:rsidRPr="00B53820" w:rsidRDefault="00B53820" w:rsidP="00B53820">
      <w:pPr>
        <w:spacing w:after="0"/>
      </w:pPr>
    </w:p>
    <w:p w:rsidR="00307E85" w:rsidRDefault="00D565FA" w:rsidP="00B53820">
      <w:pPr>
        <w:pStyle w:val="Heading1"/>
        <w:spacing w:before="0"/>
        <w:rPr>
          <w:color w:val="auto"/>
          <w:sz w:val="24"/>
          <w:szCs w:val="24"/>
        </w:rPr>
      </w:pPr>
      <w:r>
        <w:rPr>
          <w:color w:val="auto"/>
          <w:sz w:val="24"/>
          <w:szCs w:val="24"/>
        </w:rPr>
        <w:t>Introduction</w:t>
      </w:r>
    </w:p>
    <w:p w:rsidR="00D565FA" w:rsidRPr="00D565FA" w:rsidRDefault="00D565FA" w:rsidP="00D565FA">
      <w:pPr>
        <w:spacing w:after="0"/>
        <w:rPr>
          <w:sz w:val="12"/>
          <w:szCs w:val="12"/>
        </w:rPr>
      </w:pPr>
    </w:p>
    <w:p w:rsidR="008469A9" w:rsidRDefault="004A58A2" w:rsidP="00D565FA">
      <w:pPr>
        <w:spacing w:after="0"/>
        <w:rPr>
          <w:sz w:val="24"/>
          <w:szCs w:val="24"/>
        </w:rPr>
      </w:pPr>
      <w:r>
        <w:rPr>
          <w:sz w:val="24"/>
          <w:szCs w:val="24"/>
        </w:rPr>
        <w:t>Any</w:t>
      </w:r>
      <w:r w:rsidR="00094934">
        <w:rPr>
          <w:sz w:val="24"/>
          <w:szCs w:val="24"/>
        </w:rPr>
        <w:t xml:space="preserve">one </w:t>
      </w:r>
      <w:r>
        <w:rPr>
          <w:sz w:val="24"/>
          <w:szCs w:val="24"/>
        </w:rPr>
        <w:t xml:space="preserve">who has </w:t>
      </w:r>
      <w:r w:rsidR="003F14BA">
        <w:rPr>
          <w:sz w:val="24"/>
          <w:szCs w:val="24"/>
        </w:rPr>
        <w:t xml:space="preserve">tried to </w:t>
      </w:r>
      <w:r w:rsidR="004C32A6">
        <w:rPr>
          <w:sz w:val="24"/>
          <w:szCs w:val="24"/>
        </w:rPr>
        <w:t>engage</w:t>
      </w:r>
      <w:r w:rsidR="00094934">
        <w:rPr>
          <w:sz w:val="24"/>
          <w:szCs w:val="24"/>
        </w:rPr>
        <w:t xml:space="preserve"> </w:t>
      </w:r>
      <w:r w:rsidR="004C32A6">
        <w:rPr>
          <w:sz w:val="24"/>
          <w:szCs w:val="24"/>
        </w:rPr>
        <w:t xml:space="preserve">with </w:t>
      </w:r>
      <w:r w:rsidR="000860CE">
        <w:rPr>
          <w:sz w:val="24"/>
          <w:szCs w:val="24"/>
        </w:rPr>
        <w:t xml:space="preserve">the </w:t>
      </w:r>
      <w:r>
        <w:rPr>
          <w:sz w:val="24"/>
          <w:szCs w:val="24"/>
        </w:rPr>
        <w:t>Holocaust</w:t>
      </w:r>
      <w:r w:rsidR="00D53051">
        <w:rPr>
          <w:sz w:val="24"/>
          <w:szCs w:val="24"/>
        </w:rPr>
        <w:t>/Shoah</w:t>
      </w:r>
      <w:r>
        <w:rPr>
          <w:sz w:val="24"/>
          <w:szCs w:val="24"/>
        </w:rPr>
        <w:t xml:space="preserve"> will appreciate </w:t>
      </w:r>
      <w:r w:rsidR="001800F0">
        <w:rPr>
          <w:sz w:val="24"/>
          <w:szCs w:val="24"/>
        </w:rPr>
        <w:t xml:space="preserve">just </w:t>
      </w:r>
      <w:r>
        <w:rPr>
          <w:sz w:val="24"/>
          <w:szCs w:val="24"/>
        </w:rPr>
        <w:t>how difficult</w:t>
      </w:r>
      <w:r w:rsidR="001C657D">
        <w:rPr>
          <w:sz w:val="24"/>
          <w:szCs w:val="24"/>
        </w:rPr>
        <w:t xml:space="preserve"> and</w:t>
      </w:r>
      <w:r w:rsidR="004C32A6">
        <w:rPr>
          <w:sz w:val="24"/>
          <w:szCs w:val="24"/>
        </w:rPr>
        <w:t xml:space="preserve"> draining, </w:t>
      </w:r>
      <w:r w:rsidR="001C657D">
        <w:rPr>
          <w:sz w:val="24"/>
          <w:szCs w:val="24"/>
        </w:rPr>
        <w:t>rewarding</w:t>
      </w:r>
      <w:r w:rsidR="001800F0">
        <w:rPr>
          <w:sz w:val="24"/>
          <w:szCs w:val="24"/>
        </w:rPr>
        <w:t xml:space="preserve"> </w:t>
      </w:r>
      <w:r w:rsidR="0002335E">
        <w:rPr>
          <w:sz w:val="24"/>
          <w:szCs w:val="24"/>
        </w:rPr>
        <w:t>and</w:t>
      </w:r>
      <w:r w:rsidR="001800F0">
        <w:rPr>
          <w:sz w:val="24"/>
          <w:szCs w:val="24"/>
        </w:rPr>
        <w:t xml:space="preserve"> </w:t>
      </w:r>
      <w:r w:rsidR="00D53051">
        <w:rPr>
          <w:sz w:val="24"/>
          <w:szCs w:val="24"/>
        </w:rPr>
        <w:t xml:space="preserve">sometimes </w:t>
      </w:r>
      <w:r w:rsidR="004C32A6">
        <w:rPr>
          <w:sz w:val="24"/>
          <w:szCs w:val="24"/>
        </w:rPr>
        <w:t>oppressive the task can be</w:t>
      </w:r>
      <w:r w:rsidR="003F14BA">
        <w:rPr>
          <w:sz w:val="24"/>
          <w:szCs w:val="24"/>
        </w:rPr>
        <w:t>.</w:t>
      </w:r>
      <w:r w:rsidR="00EB16CC">
        <w:rPr>
          <w:sz w:val="24"/>
          <w:szCs w:val="24"/>
        </w:rPr>
        <w:t xml:space="preserve"> </w:t>
      </w:r>
      <w:r w:rsidR="003F14BA">
        <w:rPr>
          <w:sz w:val="24"/>
          <w:szCs w:val="24"/>
        </w:rPr>
        <w:t>A</w:t>
      </w:r>
      <w:r w:rsidR="00094934">
        <w:rPr>
          <w:sz w:val="24"/>
          <w:szCs w:val="24"/>
        </w:rPr>
        <w:t xml:space="preserve">ll </w:t>
      </w:r>
      <w:r w:rsidR="00541BF4">
        <w:rPr>
          <w:sz w:val="24"/>
          <w:szCs w:val="24"/>
        </w:rPr>
        <w:t xml:space="preserve">kinds </w:t>
      </w:r>
      <w:r w:rsidR="00094934">
        <w:rPr>
          <w:sz w:val="24"/>
          <w:szCs w:val="24"/>
        </w:rPr>
        <w:t>of emotions can be triggered</w:t>
      </w:r>
      <w:r w:rsidR="00541BF4">
        <w:rPr>
          <w:sz w:val="24"/>
          <w:szCs w:val="24"/>
        </w:rPr>
        <w:t xml:space="preserve"> that are not easy to understand and even harder to articulate,</w:t>
      </w:r>
      <w:r w:rsidR="00FE0769">
        <w:rPr>
          <w:sz w:val="24"/>
          <w:szCs w:val="24"/>
        </w:rPr>
        <w:t xml:space="preserve"> as I discovered </w:t>
      </w:r>
      <w:r w:rsidR="00541BF4">
        <w:rPr>
          <w:sz w:val="24"/>
          <w:szCs w:val="24"/>
        </w:rPr>
        <w:t xml:space="preserve">first hand </w:t>
      </w:r>
      <w:r w:rsidR="00FE0769">
        <w:rPr>
          <w:sz w:val="24"/>
          <w:szCs w:val="24"/>
        </w:rPr>
        <w:t xml:space="preserve">during my visit to Auschwitz-Birkenau </w:t>
      </w:r>
      <w:r w:rsidR="00E16F56">
        <w:rPr>
          <w:sz w:val="24"/>
          <w:szCs w:val="24"/>
        </w:rPr>
        <w:t xml:space="preserve">and the </w:t>
      </w:r>
      <w:r w:rsidR="00233720">
        <w:rPr>
          <w:sz w:val="24"/>
          <w:szCs w:val="24"/>
        </w:rPr>
        <w:t>site</w:t>
      </w:r>
      <w:r w:rsidR="00BE07D3">
        <w:rPr>
          <w:sz w:val="24"/>
          <w:szCs w:val="24"/>
        </w:rPr>
        <w:t>s</w:t>
      </w:r>
      <w:r w:rsidR="00233720">
        <w:rPr>
          <w:sz w:val="24"/>
          <w:szCs w:val="24"/>
        </w:rPr>
        <w:t xml:space="preserve"> of the </w:t>
      </w:r>
      <w:r w:rsidR="00E16F56">
        <w:rPr>
          <w:sz w:val="24"/>
          <w:szCs w:val="24"/>
        </w:rPr>
        <w:t xml:space="preserve">other death camps in Poland </w:t>
      </w:r>
      <w:r w:rsidR="00541BF4">
        <w:rPr>
          <w:sz w:val="24"/>
          <w:szCs w:val="24"/>
        </w:rPr>
        <w:t>some years ago</w:t>
      </w:r>
      <w:r w:rsidR="007D5412">
        <w:rPr>
          <w:sz w:val="24"/>
          <w:szCs w:val="24"/>
        </w:rPr>
        <w:t xml:space="preserve">. </w:t>
      </w:r>
      <w:r w:rsidR="00E16F56">
        <w:rPr>
          <w:sz w:val="24"/>
          <w:szCs w:val="24"/>
        </w:rPr>
        <w:t>As a</w:t>
      </w:r>
      <w:r w:rsidR="00FE0769">
        <w:rPr>
          <w:sz w:val="24"/>
          <w:szCs w:val="24"/>
        </w:rPr>
        <w:t xml:space="preserve"> believer, </w:t>
      </w:r>
      <w:r w:rsidR="00DB6E40">
        <w:rPr>
          <w:sz w:val="24"/>
          <w:szCs w:val="24"/>
        </w:rPr>
        <w:t xml:space="preserve">seeking </w:t>
      </w:r>
      <w:r w:rsidR="00FE0769">
        <w:rPr>
          <w:sz w:val="24"/>
          <w:szCs w:val="24"/>
        </w:rPr>
        <w:t xml:space="preserve">the </w:t>
      </w:r>
      <w:r w:rsidR="008469A9">
        <w:rPr>
          <w:sz w:val="24"/>
          <w:szCs w:val="24"/>
        </w:rPr>
        <w:t>Lord</w:t>
      </w:r>
      <w:r w:rsidR="000A00DD">
        <w:rPr>
          <w:sz w:val="24"/>
          <w:szCs w:val="24"/>
        </w:rPr>
        <w:t>’s guidance</w:t>
      </w:r>
      <w:r w:rsidR="00912DB7">
        <w:rPr>
          <w:sz w:val="24"/>
          <w:szCs w:val="24"/>
        </w:rPr>
        <w:t xml:space="preserve"> </w:t>
      </w:r>
      <w:r w:rsidR="000A00DD" w:rsidRPr="00212A7A">
        <w:rPr>
          <w:i/>
          <w:sz w:val="24"/>
          <w:szCs w:val="24"/>
        </w:rPr>
        <w:t>and</w:t>
      </w:r>
      <w:r w:rsidR="000A00DD">
        <w:rPr>
          <w:sz w:val="24"/>
          <w:szCs w:val="24"/>
        </w:rPr>
        <w:t xml:space="preserve"> protection</w:t>
      </w:r>
      <w:r w:rsidR="00550265">
        <w:rPr>
          <w:sz w:val="24"/>
          <w:szCs w:val="24"/>
        </w:rPr>
        <w:t xml:space="preserve"> </w:t>
      </w:r>
      <w:r w:rsidR="00FE0769">
        <w:rPr>
          <w:sz w:val="24"/>
          <w:szCs w:val="24"/>
        </w:rPr>
        <w:t xml:space="preserve">is </w:t>
      </w:r>
      <w:r w:rsidR="00DB6E40">
        <w:rPr>
          <w:sz w:val="24"/>
          <w:szCs w:val="24"/>
        </w:rPr>
        <w:t>essential</w:t>
      </w:r>
      <w:r w:rsidR="00FE0769">
        <w:rPr>
          <w:sz w:val="24"/>
          <w:szCs w:val="24"/>
        </w:rPr>
        <w:t xml:space="preserve"> in order to </w:t>
      </w:r>
      <w:r w:rsidR="00550265">
        <w:rPr>
          <w:sz w:val="24"/>
          <w:szCs w:val="24"/>
        </w:rPr>
        <w:t>navigate</w:t>
      </w:r>
      <w:r w:rsidR="008469A9">
        <w:rPr>
          <w:sz w:val="24"/>
          <w:szCs w:val="24"/>
        </w:rPr>
        <w:t xml:space="preserve"> </w:t>
      </w:r>
      <w:r w:rsidR="00541BF4">
        <w:rPr>
          <w:sz w:val="24"/>
          <w:szCs w:val="24"/>
        </w:rPr>
        <w:t xml:space="preserve">safely </w:t>
      </w:r>
      <w:r w:rsidR="000A00DD">
        <w:rPr>
          <w:sz w:val="24"/>
          <w:szCs w:val="24"/>
        </w:rPr>
        <w:t xml:space="preserve">through this </w:t>
      </w:r>
      <w:r w:rsidR="008469A9">
        <w:rPr>
          <w:sz w:val="24"/>
          <w:szCs w:val="24"/>
        </w:rPr>
        <w:t xml:space="preserve">unprecedented </w:t>
      </w:r>
      <w:r w:rsidR="000A00DD">
        <w:rPr>
          <w:sz w:val="24"/>
          <w:szCs w:val="24"/>
        </w:rPr>
        <w:t xml:space="preserve">period of </w:t>
      </w:r>
      <w:r w:rsidR="001C657D">
        <w:rPr>
          <w:sz w:val="24"/>
          <w:szCs w:val="24"/>
        </w:rPr>
        <w:t xml:space="preserve">human </w:t>
      </w:r>
      <w:r w:rsidR="00BE07D3">
        <w:rPr>
          <w:sz w:val="24"/>
          <w:szCs w:val="24"/>
        </w:rPr>
        <w:t>suffering, and</w:t>
      </w:r>
      <w:r w:rsidR="00E16F56">
        <w:rPr>
          <w:sz w:val="24"/>
          <w:szCs w:val="24"/>
        </w:rPr>
        <w:t xml:space="preserve"> </w:t>
      </w:r>
      <w:r w:rsidR="00FE0769">
        <w:rPr>
          <w:sz w:val="24"/>
          <w:szCs w:val="24"/>
        </w:rPr>
        <w:t>guard against</w:t>
      </w:r>
      <w:r w:rsidR="00FE0769" w:rsidRPr="00FE0769">
        <w:rPr>
          <w:sz w:val="24"/>
          <w:szCs w:val="24"/>
        </w:rPr>
        <w:t xml:space="preserve"> </w:t>
      </w:r>
      <w:r w:rsidR="00FE0769">
        <w:rPr>
          <w:sz w:val="24"/>
          <w:szCs w:val="24"/>
        </w:rPr>
        <w:t>becoming desensit</w:t>
      </w:r>
      <w:r w:rsidR="00541BF4">
        <w:rPr>
          <w:sz w:val="24"/>
          <w:szCs w:val="24"/>
        </w:rPr>
        <w:t xml:space="preserve">ized to its </w:t>
      </w:r>
      <w:r w:rsidR="00E16F56">
        <w:rPr>
          <w:sz w:val="24"/>
          <w:szCs w:val="24"/>
        </w:rPr>
        <w:t xml:space="preserve">sheer </w:t>
      </w:r>
      <w:r w:rsidR="00541BF4">
        <w:rPr>
          <w:sz w:val="24"/>
          <w:szCs w:val="24"/>
        </w:rPr>
        <w:t xml:space="preserve">horror by </w:t>
      </w:r>
      <w:r w:rsidR="00FE0769">
        <w:rPr>
          <w:sz w:val="24"/>
          <w:szCs w:val="24"/>
        </w:rPr>
        <w:t xml:space="preserve">over exposure to film footage and graphic </w:t>
      </w:r>
      <w:r w:rsidR="00233720">
        <w:rPr>
          <w:sz w:val="24"/>
          <w:szCs w:val="24"/>
        </w:rPr>
        <w:t>accounts</w:t>
      </w:r>
      <w:r w:rsidR="00FE0769">
        <w:rPr>
          <w:sz w:val="24"/>
          <w:szCs w:val="24"/>
        </w:rPr>
        <w:t xml:space="preserve">. The Lord’s </w:t>
      </w:r>
      <w:r w:rsidR="008469A9">
        <w:rPr>
          <w:sz w:val="24"/>
          <w:szCs w:val="24"/>
        </w:rPr>
        <w:t>wisdom</w:t>
      </w:r>
      <w:r w:rsidR="00FE0769">
        <w:rPr>
          <w:sz w:val="24"/>
          <w:szCs w:val="24"/>
        </w:rPr>
        <w:t>,</w:t>
      </w:r>
      <w:r w:rsidR="0072047C">
        <w:rPr>
          <w:sz w:val="24"/>
          <w:szCs w:val="24"/>
        </w:rPr>
        <w:t xml:space="preserve"> and humility</w:t>
      </w:r>
      <w:r w:rsidR="0093045B">
        <w:rPr>
          <w:sz w:val="24"/>
          <w:szCs w:val="24"/>
        </w:rPr>
        <w:t xml:space="preserve">, </w:t>
      </w:r>
      <w:r w:rsidR="00FE0769">
        <w:rPr>
          <w:sz w:val="24"/>
          <w:szCs w:val="24"/>
        </w:rPr>
        <w:t xml:space="preserve">must </w:t>
      </w:r>
      <w:r w:rsidR="00E16F56">
        <w:rPr>
          <w:sz w:val="24"/>
          <w:szCs w:val="24"/>
        </w:rPr>
        <w:t>also</w:t>
      </w:r>
      <w:r w:rsidR="00FE0769">
        <w:rPr>
          <w:sz w:val="24"/>
          <w:szCs w:val="24"/>
        </w:rPr>
        <w:t xml:space="preserve"> be sought</w:t>
      </w:r>
      <w:r w:rsidR="00233720">
        <w:rPr>
          <w:sz w:val="24"/>
          <w:szCs w:val="24"/>
        </w:rPr>
        <w:t>, especially</w:t>
      </w:r>
      <w:r w:rsidR="00FE0769">
        <w:rPr>
          <w:sz w:val="24"/>
          <w:szCs w:val="24"/>
        </w:rPr>
        <w:t xml:space="preserve"> </w:t>
      </w:r>
      <w:r w:rsidR="007D5412">
        <w:rPr>
          <w:sz w:val="24"/>
          <w:szCs w:val="24"/>
        </w:rPr>
        <w:t>when confronted with the precarious question</w:t>
      </w:r>
      <w:r w:rsidR="0072047C">
        <w:rPr>
          <w:sz w:val="24"/>
          <w:szCs w:val="24"/>
        </w:rPr>
        <w:t xml:space="preserve"> —</w:t>
      </w:r>
      <w:r w:rsidR="007D5412">
        <w:rPr>
          <w:sz w:val="24"/>
          <w:szCs w:val="24"/>
        </w:rPr>
        <w:t xml:space="preserve"> </w:t>
      </w:r>
      <w:proofErr w:type="gramStart"/>
      <w:r w:rsidR="007D5412">
        <w:rPr>
          <w:sz w:val="24"/>
          <w:szCs w:val="24"/>
        </w:rPr>
        <w:t>Why</w:t>
      </w:r>
      <w:proofErr w:type="gramEnd"/>
      <w:r w:rsidR="007D5412">
        <w:rPr>
          <w:sz w:val="24"/>
          <w:szCs w:val="24"/>
        </w:rPr>
        <w:t>?</w:t>
      </w:r>
    </w:p>
    <w:p w:rsidR="008469A9" w:rsidRDefault="008469A9" w:rsidP="00D565FA">
      <w:pPr>
        <w:spacing w:after="0"/>
        <w:rPr>
          <w:sz w:val="24"/>
          <w:szCs w:val="24"/>
        </w:rPr>
      </w:pPr>
    </w:p>
    <w:p w:rsidR="00654D60" w:rsidRDefault="00E16F56" w:rsidP="00FD2E47">
      <w:pPr>
        <w:spacing w:after="0"/>
        <w:rPr>
          <w:sz w:val="24"/>
          <w:szCs w:val="24"/>
        </w:rPr>
      </w:pPr>
      <w:r w:rsidRPr="004455B8">
        <w:rPr>
          <w:sz w:val="24"/>
          <w:szCs w:val="24"/>
        </w:rPr>
        <w:t>SIX MILLION</w:t>
      </w:r>
      <w:r w:rsidR="00912DB7">
        <w:rPr>
          <w:sz w:val="24"/>
          <w:szCs w:val="24"/>
        </w:rPr>
        <w:t xml:space="preserve"> </w:t>
      </w:r>
      <w:r w:rsidR="0053527E">
        <w:rPr>
          <w:sz w:val="24"/>
          <w:szCs w:val="24"/>
        </w:rPr>
        <w:t xml:space="preserve">is </w:t>
      </w:r>
      <w:r w:rsidR="00912DB7">
        <w:rPr>
          <w:sz w:val="24"/>
          <w:szCs w:val="24"/>
        </w:rPr>
        <w:t xml:space="preserve">a </w:t>
      </w:r>
      <w:r>
        <w:rPr>
          <w:sz w:val="24"/>
          <w:szCs w:val="24"/>
        </w:rPr>
        <w:t>hu</w:t>
      </w:r>
      <w:r w:rsidR="008469A9">
        <w:rPr>
          <w:sz w:val="24"/>
          <w:szCs w:val="24"/>
        </w:rPr>
        <w:t xml:space="preserve">ge number, but </w:t>
      </w:r>
      <w:r>
        <w:rPr>
          <w:sz w:val="24"/>
          <w:szCs w:val="24"/>
        </w:rPr>
        <w:t xml:space="preserve">as it stands </w:t>
      </w:r>
      <w:r w:rsidR="008469A9">
        <w:rPr>
          <w:sz w:val="24"/>
          <w:szCs w:val="24"/>
        </w:rPr>
        <w:t xml:space="preserve">it is </w:t>
      </w:r>
      <w:r w:rsidR="0053527E">
        <w:rPr>
          <w:sz w:val="24"/>
          <w:szCs w:val="24"/>
        </w:rPr>
        <w:t xml:space="preserve">faceless, nameless, </w:t>
      </w:r>
      <w:r w:rsidR="008469A9">
        <w:rPr>
          <w:sz w:val="24"/>
          <w:szCs w:val="24"/>
        </w:rPr>
        <w:t xml:space="preserve">and </w:t>
      </w:r>
      <w:r w:rsidR="0053527E">
        <w:rPr>
          <w:sz w:val="24"/>
          <w:szCs w:val="24"/>
        </w:rPr>
        <w:t>lifeless</w:t>
      </w:r>
      <w:r w:rsidR="00654D60">
        <w:rPr>
          <w:sz w:val="24"/>
          <w:szCs w:val="24"/>
        </w:rPr>
        <w:t xml:space="preserve"> – </w:t>
      </w:r>
      <w:r w:rsidR="0072047C">
        <w:rPr>
          <w:sz w:val="24"/>
          <w:szCs w:val="24"/>
        </w:rPr>
        <w:t>human beings c</w:t>
      </w:r>
      <w:r w:rsidR="00654D60">
        <w:rPr>
          <w:sz w:val="24"/>
          <w:szCs w:val="24"/>
        </w:rPr>
        <w:t xml:space="preserve">annot relate to </w:t>
      </w:r>
      <w:r w:rsidR="00F7543B">
        <w:rPr>
          <w:sz w:val="24"/>
          <w:szCs w:val="24"/>
        </w:rPr>
        <w:t>digits</w:t>
      </w:r>
      <w:r w:rsidR="008469A9">
        <w:rPr>
          <w:sz w:val="24"/>
          <w:szCs w:val="24"/>
        </w:rPr>
        <w:t xml:space="preserve">. </w:t>
      </w:r>
      <w:r w:rsidR="00D744F7">
        <w:rPr>
          <w:sz w:val="24"/>
          <w:szCs w:val="24"/>
        </w:rPr>
        <w:t>Such a number</w:t>
      </w:r>
      <w:r w:rsidR="0053527E">
        <w:rPr>
          <w:sz w:val="24"/>
          <w:szCs w:val="24"/>
        </w:rPr>
        <w:t xml:space="preserve"> </w:t>
      </w:r>
      <w:r w:rsidR="00D744F7">
        <w:rPr>
          <w:sz w:val="24"/>
          <w:szCs w:val="24"/>
        </w:rPr>
        <w:t xml:space="preserve">may </w:t>
      </w:r>
      <w:r w:rsidR="008A5B86">
        <w:rPr>
          <w:sz w:val="24"/>
          <w:szCs w:val="24"/>
        </w:rPr>
        <w:t>pro</w:t>
      </w:r>
      <w:r w:rsidR="0053527E">
        <w:rPr>
          <w:sz w:val="24"/>
          <w:szCs w:val="24"/>
        </w:rPr>
        <w:t>voke a disbelieving shake of the head</w:t>
      </w:r>
      <w:r w:rsidR="008469A9">
        <w:rPr>
          <w:sz w:val="24"/>
          <w:szCs w:val="24"/>
        </w:rPr>
        <w:t xml:space="preserve">, </w:t>
      </w:r>
      <w:r w:rsidR="00654D60">
        <w:rPr>
          <w:sz w:val="24"/>
          <w:szCs w:val="24"/>
        </w:rPr>
        <w:t>or</w:t>
      </w:r>
      <w:r w:rsidR="0072047C">
        <w:rPr>
          <w:sz w:val="24"/>
          <w:szCs w:val="24"/>
        </w:rPr>
        <w:t xml:space="preserve"> </w:t>
      </w:r>
      <w:r w:rsidR="00654D60">
        <w:rPr>
          <w:sz w:val="24"/>
          <w:szCs w:val="24"/>
        </w:rPr>
        <w:t xml:space="preserve">leave a person </w:t>
      </w:r>
      <w:r w:rsidR="0093045B">
        <w:rPr>
          <w:sz w:val="24"/>
          <w:szCs w:val="24"/>
        </w:rPr>
        <w:t xml:space="preserve">completely </w:t>
      </w:r>
      <w:r w:rsidR="00654D60">
        <w:rPr>
          <w:sz w:val="24"/>
          <w:szCs w:val="24"/>
        </w:rPr>
        <w:t>unmoved</w:t>
      </w:r>
      <w:r w:rsidR="00E77F22">
        <w:rPr>
          <w:sz w:val="24"/>
          <w:szCs w:val="24"/>
        </w:rPr>
        <w:t>. However,</w:t>
      </w:r>
      <w:r w:rsidR="008469A9">
        <w:rPr>
          <w:sz w:val="24"/>
          <w:szCs w:val="24"/>
        </w:rPr>
        <w:t xml:space="preserve"> </w:t>
      </w:r>
      <w:r>
        <w:rPr>
          <w:sz w:val="24"/>
          <w:szCs w:val="24"/>
        </w:rPr>
        <w:t xml:space="preserve">once the bare statistic is clothed with </w:t>
      </w:r>
      <w:r w:rsidR="005B279B">
        <w:rPr>
          <w:sz w:val="24"/>
          <w:szCs w:val="24"/>
        </w:rPr>
        <w:t>faces</w:t>
      </w:r>
      <w:r w:rsidR="0053527E">
        <w:rPr>
          <w:sz w:val="24"/>
          <w:szCs w:val="24"/>
        </w:rPr>
        <w:t xml:space="preserve">, names, and </w:t>
      </w:r>
      <w:r>
        <w:rPr>
          <w:sz w:val="24"/>
          <w:szCs w:val="24"/>
        </w:rPr>
        <w:t>life stories</w:t>
      </w:r>
      <w:r w:rsidR="005C256C">
        <w:rPr>
          <w:sz w:val="24"/>
          <w:szCs w:val="24"/>
        </w:rPr>
        <w:t>,</w:t>
      </w:r>
      <w:r w:rsidR="008469A9">
        <w:rPr>
          <w:sz w:val="24"/>
          <w:szCs w:val="24"/>
        </w:rPr>
        <w:t xml:space="preserve"> then </w:t>
      </w:r>
      <w:r w:rsidR="00DA59C7">
        <w:rPr>
          <w:sz w:val="24"/>
          <w:szCs w:val="24"/>
        </w:rPr>
        <w:t xml:space="preserve">a different kind of reaction is </w:t>
      </w:r>
      <w:r w:rsidR="00E77F22">
        <w:rPr>
          <w:sz w:val="24"/>
          <w:szCs w:val="24"/>
        </w:rPr>
        <w:t xml:space="preserve">usually </w:t>
      </w:r>
      <w:r w:rsidR="00654D60">
        <w:rPr>
          <w:sz w:val="24"/>
          <w:szCs w:val="24"/>
        </w:rPr>
        <w:t>triggered</w:t>
      </w:r>
      <w:r w:rsidR="005B279B">
        <w:rPr>
          <w:sz w:val="24"/>
          <w:szCs w:val="24"/>
        </w:rPr>
        <w:t>.</w:t>
      </w:r>
      <w:r w:rsidR="00D744F7">
        <w:rPr>
          <w:sz w:val="24"/>
          <w:szCs w:val="24"/>
        </w:rPr>
        <w:t xml:space="preserve"> </w:t>
      </w:r>
      <w:r w:rsidR="00E77F22">
        <w:rPr>
          <w:sz w:val="24"/>
          <w:szCs w:val="24"/>
        </w:rPr>
        <w:t xml:space="preserve">When </w:t>
      </w:r>
      <w:r w:rsidR="0072047C">
        <w:rPr>
          <w:sz w:val="24"/>
          <w:szCs w:val="24"/>
        </w:rPr>
        <w:t>Moses</w:t>
      </w:r>
      <w:r w:rsidR="00E77F22">
        <w:rPr>
          <w:sz w:val="24"/>
          <w:szCs w:val="24"/>
        </w:rPr>
        <w:t xml:space="preserve"> received his messianic calling from God</w:t>
      </w:r>
      <w:r w:rsidR="0072047C">
        <w:rPr>
          <w:sz w:val="24"/>
          <w:szCs w:val="24"/>
        </w:rPr>
        <w:t>, t</w:t>
      </w:r>
      <w:r w:rsidR="00654D60">
        <w:rPr>
          <w:sz w:val="24"/>
          <w:szCs w:val="24"/>
        </w:rPr>
        <w:t xml:space="preserve">here were </w:t>
      </w:r>
      <w:r w:rsidR="00713918">
        <w:rPr>
          <w:sz w:val="24"/>
          <w:szCs w:val="24"/>
        </w:rPr>
        <w:t xml:space="preserve">approximately </w:t>
      </w:r>
      <w:r w:rsidR="00654D60">
        <w:rPr>
          <w:sz w:val="24"/>
          <w:szCs w:val="24"/>
        </w:rPr>
        <w:t xml:space="preserve">3 million Hebrew slaves </w:t>
      </w:r>
      <w:r w:rsidR="0072047C">
        <w:rPr>
          <w:sz w:val="24"/>
          <w:szCs w:val="24"/>
        </w:rPr>
        <w:t xml:space="preserve">languishing </w:t>
      </w:r>
      <w:r w:rsidR="00654D60">
        <w:rPr>
          <w:sz w:val="24"/>
          <w:szCs w:val="24"/>
        </w:rPr>
        <w:t>in Egypt</w:t>
      </w:r>
      <w:r w:rsidR="005C256C">
        <w:rPr>
          <w:sz w:val="24"/>
          <w:szCs w:val="24"/>
        </w:rPr>
        <w:t xml:space="preserve">. The </w:t>
      </w:r>
      <w:r w:rsidR="00654D60">
        <w:rPr>
          <w:sz w:val="24"/>
          <w:szCs w:val="24"/>
        </w:rPr>
        <w:t>number</w:t>
      </w:r>
      <w:r w:rsidR="003C4456">
        <w:rPr>
          <w:sz w:val="24"/>
          <w:szCs w:val="24"/>
        </w:rPr>
        <w:t xml:space="preserve"> </w:t>
      </w:r>
      <w:proofErr w:type="gramStart"/>
      <w:r w:rsidR="00A6739A">
        <w:rPr>
          <w:sz w:val="24"/>
          <w:szCs w:val="24"/>
        </w:rPr>
        <w:t>itself</w:t>
      </w:r>
      <w:proofErr w:type="gramEnd"/>
      <w:r w:rsidR="00A6739A">
        <w:rPr>
          <w:sz w:val="24"/>
          <w:szCs w:val="24"/>
        </w:rPr>
        <w:t xml:space="preserve"> </w:t>
      </w:r>
      <w:r w:rsidR="00713918">
        <w:rPr>
          <w:sz w:val="24"/>
          <w:szCs w:val="24"/>
        </w:rPr>
        <w:t>wa</w:t>
      </w:r>
      <w:r w:rsidR="00C64328">
        <w:rPr>
          <w:sz w:val="24"/>
          <w:szCs w:val="24"/>
        </w:rPr>
        <w:t>s of secondary importance.</w:t>
      </w:r>
      <w:r w:rsidR="00E77F22">
        <w:rPr>
          <w:sz w:val="24"/>
          <w:szCs w:val="24"/>
        </w:rPr>
        <w:t xml:space="preserve"> What </w:t>
      </w:r>
      <w:r>
        <w:rPr>
          <w:sz w:val="24"/>
          <w:szCs w:val="24"/>
        </w:rPr>
        <w:t xml:space="preserve">truly </w:t>
      </w:r>
      <w:r w:rsidR="00E77F22">
        <w:rPr>
          <w:sz w:val="24"/>
          <w:szCs w:val="24"/>
        </w:rPr>
        <w:t xml:space="preserve">mattered </w:t>
      </w:r>
      <w:r w:rsidR="00DB6E40">
        <w:rPr>
          <w:sz w:val="24"/>
          <w:szCs w:val="24"/>
        </w:rPr>
        <w:t>was</w:t>
      </w:r>
      <w:r w:rsidR="002F4BEF">
        <w:rPr>
          <w:sz w:val="24"/>
          <w:szCs w:val="24"/>
        </w:rPr>
        <w:t xml:space="preserve"> the revelation </w:t>
      </w:r>
      <w:r w:rsidR="00BE07D3">
        <w:rPr>
          <w:sz w:val="24"/>
          <w:szCs w:val="24"/>
        </w:rPr>
        <w:t xml:space="preserve">given by </w:t>
      </w:r>
      <w:r>
        <w:rPr>
          <w:sz w:val="24"/>
          <w:szCs w:val="24"/>
        </w:rPr>
        <w:t xml:space="preserve">God </w:t>
      </w:r>
      <w:r w:rsidR="002F4BEF">
        <w:rPr>
          <w:sz w:val="24"/>
          <w:szCs w:val="24"/>
        </w:rPr>
        <w:t>t</w:t>
      </w:r>
      <w:r w:rsidR="00DA59C7">
        <w:rPr>
          <w:sz w:val="24"/>
          <w:szCs w:val="24"/>
        </w:rPr>
        <w:t xml:space="preserve">o </w:t>
      </w:r>
      <w:r w:rsidR="00654D60">
        <w:rPr>
          <w:sz w:val="24"/>
          <w:szCs w:val="24"/>
        </w:rPr>
        <w:t>Moses</w:t>
      </w:r>
      <w:r>
        <w:rPr>
          <w:sz w:val="24"/>
          <w:szCs w:val="24"/>
        </w:rPr>
        <w:t>,</w:t>
      </w:r>
      <w:r w:rsidR="00DA59C7">
        <w:rPr>
          <w:sz w:val="24"/>
          <w:szCs w:val="24"/>
        </w:rPr>
        <w:t xml:space="preserve"> when </w:t>
      </w:r>
      <w:r w:rsidR="00BE07D3">
        <w:rPr>
          <w:sz w:val="24"/>
          <w:szCs w:val="24"/>
        </w:rPr>
        <w:t>Moses</w:t>
      </w:r>
      <w:r>
        <w:rPr>
          <w:sz w:val="24"/>
          <w:szCs w:val="24"/>
        </w:rPr>
        <w:t xml:space="preserve"> was told h</w:t>
      </w:r>
      <w:r w:rsidR="005C256C">
        <w:rPr>
          <w:sz w:val="24"/>
          <w:szCs w:val="24"/>
        </w:rPr>
        <w:t xml:space="preserve">ow </w:t>
      </w:r>
      <w:r w:rsidR="00BE07D3">
        <w:rPr>
          <w:sz w:val="24"/>
          <w:szCs w:val="24"/>
        </w:rPr>
        <w:t xml:space="preserve">he was </w:t>
      </w:r>
      <w:r w:rsidR="005C256C">
        <w:rPr>
          <w:sz w:val="24"/>
          <w:szCs w:val="24"/>
        </w:rPr>
        <w:t>to address</w:t>
      </w:r>
      <w:r w:rsidR="00D744F7">
        <w:rPr>
          <w:sz w:val="24"/>
          <w:szCs w:val="24"/>
        </w:rPr>
        <w:t xml:space="preserve"> </w:t>
      </w:r>
      <w:r w:rsidR="00BE07D3">
        <w:rPr>
          <w:sz w:val="24"/>
          <w:szCs w:val="24"/>
        </w:rPr>
        <w:t>Egypt’s king</w:t>
      </w:r>
      <w:r w:rsidR="00654D60">
        <w:rPr>
          <w:sz w:val="24"/>
          <w:szCs w:val="24"/>
        </w:rPr>
        <w:t>:</w:t>
      </w:r>
    </w:p>
    <w:p w:rsidR="00654D60" w:rsidRDefault="00654D60" w:rsidP="00FD2E47">
      <w:pPr>
        <w:spacing w:after="0"/>
        <w:rPr>
          <w:sz w:val="24"/>
          <w:szCs w:val="24"/>
        </w:rPr>
      </w:pPr>
    </w:p>
    <w:p w:rsidR="00654D60" w:rsidRPr="00654D60" w:rsidRDefault="00654D60" w:rsidP="00654D60">
      <w:pPr>
        <w:pStyle w:val="BlockQuote1"/>
        <w:rPr>
          <w:rFonts w:asciiTheme="minorHAnsi" w:hAnsiTheme="minorHAnsi"/>
        </w:rPr>
      </w:pPr>
      <w:r w:rsidRPr="00654D60">
        <w:rPr>
          <w:rFonts w:asciiTheme="minorHAnsi" w:hAnsiTheme="minorHAnsi"/>
        </w:rPr>
        <w:t>And you shall say t</w:t>
      </w:r>
      <w:r>
        <w:rPr>
          <w:rFonts w:asciiTheme="minorHAnsi" w:hAnsiTheme="minorHAnsi"/>
        </w:rPr>
        <w:t>o Pharaoh, ‘</w:t>
      </w:r>
      <w:r w:rsidRPr="00654D60">
        <w:rPr>
          <w:rFonts w:asciiTheme="minorHAnsi" w:hAnsiTheme="minorHAnsi"/>
        </w:rPr>
        <w:t xml:space="preserve">Thus says the LORD, Israel is </w:t>
      </w:r>
      <w:r w:rsidRPr="00654D60">
        <w:rPr>
          <w:rFonts w:asciiTheme="minorHAnsi" w:hAnsiTheme="minorHAnsi"/>
          <w:u w:val="single"/>
        </w:rPr>
        <w:t>my first-born son</w:t>
      </w:r>
      <w:r w:rsidRPr="00654D60">
        <w:rPr>
          <w:rFonts w:asciiTheme="minorHAnsi" w:hAnsiTheme="minorHAnsi"/>
        </w:rPr>
        <w:t xml:space="preserve">, </w:t>
      </w:r>
      <w:r>
        <w:rPr>
          <w:rFonts w:asciiTheme="minorHAnsi" w:hAnsiTheme="minorHAnsi"/>
        </w:rPr>
        <w:t>and I say to you, “</w:t>
      </w:r>
      <w:r w:rsidRPr="00654D60">
        <w:rPr>
          <w:rFonts w:asciiTheme="minorHAnsi" w:hAnsiTheme="minorHAnsi"/>
        </w:rPr>
        <w:t>Let</w:t>
      </w:r>
      <w:r>
        <w:rPr>
          <w:rFonts w:asciiTheme="minorHAnsi" w:hAnsiTheme="minorHAnsi"/>
        </w:rPr>
        <w:t xml:space="preserve"> </w:t>
      </w:r>
      <w:r w:rsidRPr="00654D60">
        <w:rPr>
          <w:rFonts w:asciiTheme="minorHAnsi" w:hAnsiTheme="minorHAnsi"/>
          <w:u w:val="single"/>
        </w:rPr>
        <w:t>my son</w:t>
      </w:r>
      <w:r>
        <w:rPr>
          <w:rFonts w:asciiTheme="minorHAnsi" w:hAnsiTheme="minorHAnsi"/>
        </w:rPr>
        <w:t xml:space="preserve"> go that </w:t>
      </w:r>
      <w:r w:rsidRPr="005C256C">
        <w:rPr>
          <w:rFonts w:asciiTheme="minorHAnsi" w:hAnsiTheme="minorHAnsi"/>
          <w:u w:val="single"/>
        </w:rPr>
        <w:t>he</w:t>
      </w:r>
      <w:r>
        <w:rPr>
          <w:rFonts w:asciiTheme="minorHAnsi" w:hAnsiTheme="minorHAnsi"/>
        </w:rPr>
        <w:t xml:space="preserve"> may serve me”</w:t>
      </w:r>
      <w:r w:rsidRPr="00654D60">
        <w:rPr>
          <w:rFonts w:asciiTheme="minorHAnsi" w:hAnsiTheme="minorHAnsi"/>
        </w:rPr>
        <w:t xml:space="preserve">; if you refuse to let </w:t>
      </w:r>
      <w:r w:rsidRPr="005C256C">
        <w:rPr>
          <w:rFonts w:asciiTheme="minorHAnsi" w:hAnsiTheme="minorHAnsi"/>
          <w:u w:val="single"/>
        </w:rPr>
        <w:t>him</w:t>
      </w:r>
      <w:r w:rsidRPr="00654D60">
        <w:rPr>
          <w:rFonts w:asciiTheme="minorHAnsi" w:hAnsiTheme="minorHAnsi"/>
        </w:rPr>
        <w:t xml:space="preserve"> go, behold, I </w:t>
      </w:r>
      <w:r>
        <w:rPr>
          <w:rFonts w:asciiTheme="minorHAnsi" w:hAnsiTheme="minorHAnsi"/>
        </w:rPr>
        <w:t>will slay your first-born son.’ (Ex</w:t>
      </w:r>
      <w:r w:rsidR="00D744F7">
        <w:rPr>
          <w:rFonts w:asciiTheme="minorHAnsi" w:hAnsiTheme="minorHAnsi"/>
        </w:rPr>
        <w:t>odus</w:t>
      </w:r>
      <w:r>
        <w:rPr>
          <w:rFonts w:asciiTheme="minorHAnsi" w:hAnsiTheme="minorHAnsi"/>
        </w:rPr>
        <w:t xml:space="preserve"> 4:22-23)</w:t>
      </w:r>
    </w:p>
    <w:p w:rsidR="00654D60" w:rsidRDefault="00654D60" w:rsidP="00FD2E47">
      <w:pPr>
        <w:spacing w:after="0"/>
        <w:rPr>
          <w:sz w:val="24"/>
          <w:szCs w:val="24"/>
        </w:rPr>
      </w:pPr>
    </w:p>
    <w:p w:rsidR="003C4456" w:rsidRDefault="00A6739A" w:rsidP="00FD2E47">
      <w:pPr>
        <w:spacing w:after="0"/>
        <w:rPr>
          <w:sz w:val="24"/>
          <w:szCs w:val="24"/>
        </w:rPr>
      </w:pPr>
      <w:r>
        <w:rPr>
          <w:sz w:val="24"/>
          <w:szCs w:val="24"/>
        </w:rPr>
        <w:t xml:space="preserve">The </w:t>
      </w:r>
      <w:r w:rsidR="005E5744">
        <w:rPr>
          <w:sz w:val="24"/>
          <w:szCs w:val="24"/>
        </w:rPr>
        <w:t xml:space="preserve">LORD </w:t>
      </w:r>
      <w:r w:rsidR="002F4BEF">
        <w:rPr>
          <w:sz w:val="24"/>
          <w:szCs w:val="24"/>
        </w:rPr>
        <w:t xml:space="preserve">intended to make it </w:t>
      </w:r>
      <w:r>
        <w:rPr>
          <w:sz w:val="24"/>
          <w:szCs w:val="24"/>
        </w:rPr>
        <w:t xml:space="preserve">very clear to </w:t>
      </w:r>
      <w:r w:rsidR="00BE07D3">
        <w:rPr>
          <w:sz w:val="24"/>
          <w:szCs w:val="24"/>
        </w:rPr>
        <w:t>Pharaoh</w:t>
      </w:r>
      <w:r w:rsidR="00E77F22">
        <w:rPr>
          <w:sz w:val="24"/>
          <w:szCs w:val="24"/>
        </w:rPr>
        <w:t xml:space="preserve"> </w:t>
      </w:r>
      <w:r w:rsidR="005E5744">
        <w:rPr>
          <w:sz w:val="24"/>
          <w:szCs w:val="24"/>
        </w:rPr>
        <w:t xml:space="preserve">– </w:t>
      </w:r>
      <w:r w:rsidR="00713918">
        <w:rPr>
          <w:sz w:val="24"/>
          <w:szCs w:val="24"/>
        </w:rPr>
        <w:t>and</w:t>
      </w:r>
      <w:r w:rsidR="005E5744">
        <w:rPr>
          <w:sz w:val="24"/>
          <w:szCs w:val="24"/>
        </w:rPr>
        <w:t xml:space="preserve"> </w:t>
      </w:r>
      <w:r>
        <w:rPr>
          <w:sz w:val="24"/>
          <w:szCs w:val="24"/>
        </w:rPr>
        <w:t xml:space="preserve">to the </w:t>
      </w:r>
      <w:r w:rsidR="008F1EF7">
        <w:rPr>
          <w:sz w:val="24"/>
          <w:szCs w:val="24"/>
        </w:rPr>
        <w:t>Israel</w:t>
      </w:r>
      <w:r>
        <w:rPr>
          <w:sz w:val="24"/>
          <w:szCs w:val="24"/>
        </w:rPr>
        <w:t>ites</w:t>
      </w:r>
      <w:r w:rsidR="00BE07D3">
        <w:rPr>
          <w:sz w:val="24"/>
          <w:szCs w:val="24"/>
        </w:rPr>
        <w:t xml:space="preserve"> themselves</w:t>
      </w:r>
      <w:r w:rsidR="008F1EF7">
        <w:rPr>
          <w:sz w:val="24"/>
          <w:szCs w:val="24"/>
        </w:rPr>
        <w:t xml:space="preserve">, </w:t>
      </w:r>
      <w:r w:rsidR="00BE07D3">
        <w:rPr>
          <w:sz w:val="24"/>
          <w:szCs w:val="24"/>
        </w:rPr>
        <w:t xml:space="preserve">all </w:t>
      </w:r>
      <w:r w:rsidR="008F1EF7">
        <w:rPr>
          <w:sz w:val="24"/>
          <w:szCs w:val="24"/>
        </w:rPr>
        <w:t>the nations</w:t>
      </w:r>
      <w:r w:rsidR="00BE07D3">
        <w:rPr>
          <w:sz w:val="24"/>
          <w:szCs w:val="24"/>
        </w:rPr>
        <w:t xml:space="preserve"> of the earth</w:t>
      </w:r>
      <w:r w:rsidR="008F1EF7">
        <w:rPr>
          <w:sz w:val="24"/>
          <w:szCs w:val="24"/>
        </w:rPr>
        <w:t xml:space="preserve">, </w:t>
      </w:r>
      <w:r w:rsidR="008F1EF7" w:rsidRPr="00CF4682">
        <w:rPr>
          <w:sz w:val="24"/>
          <w:szCs w:val="24"/>
        </w:rPr>
        <w:t>and</w:t>
      </w:r>
      <w:r w:rsidR="00D905E1">
        <w:rPr>
          <w:sz w:val="24"/>
          <w:szCs w:val="24"/>
        </w:rPr>
        <w:t xml:space="preserve"> </w:t>
      </w:r>
      <w:r w:rsidR="00CF4682">
        <w:rPr>
          <w:sz w:val="24"/>
          <w:szCs w:val="24"/>
        </w:rPr>
        <w:t>ultimately</w:t>
      </w:r>
      <w:r>
        <w:rPr>
          <w:sz w:val="24"/>
          <w:szCs w:val="24"/>
        </w:rPr>
        <w:t xml:space="preserve"> </w:t>
      </w:r>
      <w:r w:rsidR="00126F81">
        <w:rPr>
          <w:sz w:val="24"/>
          <w:szCs w:val="24"/>
        </w:rPr>
        <w:t>the Church</w:t>
      </w:r>
      <w:r w:rsidR="005E5744">
        <w:rPr>
          <w:sz w:val="24"/>
          <w:szCs w:val="24"/>
        </w:rPr>
        <w:t xml:space="preserve"> – </w:t>
      </w:r>
      <w:r w:rsidR="00E77F22">
        <w:rPr>
          <w:sz w:val="24"/>
          <w:szCs w:val="24"/>
        </w:rPr>
        <w:t>how precious</w:t>
      </w:r>
      <w:r>
        <w:rPr>
          <w:sz w:val="24"/>
          <w:szCs w:val="24"/>
        </w:rPr>
        <w:t xml:space="preserve"> </w:t>
      </w:r>
      <w:r w:rsidR="00E77F22">
        <w:rPr>
          <w:sz w:val="24"/>
          <w:szCs w:val="24"/>
        </w:rPr>
        <w:t xml:space="preserve">His people </w:t>
      </w:r>
      <w:r w:rsidR="003314E0">
        <w:rPr>
          <w:sz w:val="24"/>
          <w:szCs w:val="24"/>
        </w:rPr>
        <w:t>a</w:t>
      </w:r>
      <w:r w:rsidR="00E77F22">
        <w:rPr>
          <w:sz w:val="24"/>
          <w:szCs w:val="24"/>
        </w:rPr>
        <w:t xml:space="preserve">re </w:t>
      </w:r>
      <w:r w:rsidR="002F4BEF">
        <w:rPr>
          <w:sz w:val="24"/>
          <w:szCs w:val="24"/>
        </w:rPr>
        <w:t>in His sight</w:t>
      </w:r>
      <w:r w:rsidR="005752BF">
        <w:rPr>
          <w:sz w:val="24"/>
          <w:szCs w:val="24"/>
        </w:rPr>
        <w:t xml:space="preserve">. </w:t>
      </w:r>
      <w:r w:rsidR="005E5744">
        <w:rPr>
          <w:sz w:val="24"/>
          <w:szCs w:val="24"/>
        </w:rPr>
        <w:t>T</w:t>
      </w:r>
      <w:r w:rsidR="00DA59C7">
        <w:rPr>
          <w:sz w:val="24"/>
          <w:szCs w:val="24"/>
        </w:rPr>
        <w:t>he</w:t>
      </w:r>
      <w:r w:rsidR="005E5744">
        <w:rPr>
          <w:sz w:val="24"/>
          <w:szCs w:val="24"/>
        </w:rPr>
        <w:t xml:space="preserve"> nation</w:t>
      </w:r>
      <w:r w:rsidR="003879F6">
        <w:rPr>
          <w:sz w:val="24"/>
          <w:szCs w:val="24"/>
        </w:rPr>
        <w:t xml:space="preserve"> which </w:t>
      </w:r>
      <w:r w:rsidR="005752BF">
        <w:rPr>
          <w:sz w:val="24"/>
          <w:szCs w:val="24"/>
        </w:rPr>
        <w:t xml:space="preserve">He </w:t>
      </w:r>
      <w:r w:rsidR="00CF4682">
        <w:rPr>
          <w:sz w:val="24"/>
          <w:szCs w:val="24"/>
        </w:rPr>
        <w:t xml:space="preserve">set apart </w:t>
      </w:r>
      <w:r w:rsidR="005752BF">
        <w:rPr>
          <w:sz w:val="24"/>
          <w:szCs w:val="24"/>
        </w:rPr>
        <w:t xml:space="preserve">for </w:t>
      </w:r>
      <w:r w:rsidR="005C256C">
        <w:rPr>
          <w:sz w:val="24"/>
          <w:szCs w:val="24"/>
        </w:rPr>
        <w:t xml:space="preserve">His </w:t>
      </w:r>
      <w:r w:rsidR="00DB6E40">
        <w:rPr>
          <w:sz w:val="24"/>
          <w:szCs w:val="24"/>
        </w:rPr>
        <w:t xml:space="preserve">own </w:t>
      </w:r>
      <w:r w:rsidR="00E16F56">
        <w:rPr>
          <w:sz w:val="24"/>
          <w:szCs w:val="24"/>
        </w:rPr>
        <w:t>possession and heritage</w:t>
      </w:r>
      <w:r w:rsidR="005C256C">
        <w:rPr>
          <w:sz w:val="24"/>
          <w:szCs w:val="24"/>
        </w:rPr>
        <w:t xml:space="preserve"> </w:t>
      </w:r>
      <w:r w:rsidR="003879F6">
        <w:rPr>
          <w:sz w:val="24"/>
          <w:szCs w:val="24"/>
        </w:rPr>
        <w:t>must</w:t>
      </w:r>
      <w:r w:rsidR="005752BF">
        <w:rPr>
          <w:sz w:val="24"/>
          <w:szCs w:val="24"/>
        </w:rPr>
        <w:t xml:space="preserve"> never be</w:t>
      </w:r>
      <w:r w:rsidR="00D905E1">
        <w:rPr>
          <w:sz w:val="24"/>
          <w:szCs w:val="24"/>
        </w:rPr>
        <w:t xml:space="preserve"> reduced to a</w:t>
      </w:r>
      <w:r w:rsidR="005C256C">
        <w:rPr>
          <w:sz w:val="24"/>
          <w:szCs w:val="24"/>
        </w:rPr>
        <w:t xml:space="preserve"> </w:t>
      </w:r>
      <w:r w:rsidR="00E16F56">
        <w:rPr>
          <w:sz w:val="24"/>
          <w:szCs w:val="24"/>
        </w:rPr>
        <w:t xml:space="preserve">mere </w:t>
      </w:r>
      <w:r w:rsidR="00CF4682">
        <w:rPr>
          <w:sz w:val="24"/>
          <w:szCs w:val="24"/>
        </w:rPr>
        <w:t xml:space="preserve">statistic </w:t>
      </w:r>
      <w:r w:rsidR="00D905E1">
        <w:rPr>
          <w:sz w:val="24"/>
          <w:szCs w:val="24"/>
        </w:rPr>
        <w:t xml:space="preserve">– </w:t>
      </w:r>
      <w:r w:rsidR="00CF4682">
        <w:rPr>
          <w:sz w:val="24"/>
          <w:szCs w:val="24"/>
        </w:rPr>
        <w:t>‘</w:t>
      </w:r>
      <w:r w:rsidR="00D905E1">
        <w:rPr>
          <w:sz w:val="24"/>
          <w:szCs w:val="24"/>
        </w:rPr>
        <w:t>Israel</w:t>
      </w:r>
      <w:r w:rsidR="00CF4682">
        <w:rPr>
          <w:sz w:val="24"/>
          <w:szCs w:val="24"/>
        </w:rPr>
        <w:t>’</w:t>
      </w:r>
      <w:r w:rsidR="00D905E1">
        <w:rPr>
          <w:sz w:val="24"/>
          <w:szCs w:val="24"/>
        </w:rPr>
        <w:t xml:space="preserve"> </w:t>
      </w:r>
      <w:r w:rsidR="005E5744">
        <w:rPr>
          <w:sz w:val="24"/>
          <w:szCs w:val="24"/>
        </w:rPr>
        <w:t xml:space="preserve">has a face, </w:t>
      </w:r>
      <w:r w:rsidR="00D905E1">
        <w:rPr>
          <w:sz w:val="24"/>
          <w:szCs w:val="24"/>
        </w:rPr>
        <w:t xml:space="preserve">a </w:t>
      </w:r>
      <w:r w:rsidR="005E5744">
        <w:rPr>
          <w:sz w:val="24"/>
          <w:szCs w:val="24"/>
        </w:rPr>
        <w:t xml:space="preserve">name, </w:t>
      </w:r>
      <w:r w:rsidR="003879F6">
        <w:rPr>
          <w:sz w:val="24"/>
          <w:szCs w:val="24"/>
        </w:rPr>
        <w:t xml:space="preserve">and </w:t>
      </w:r>
      <w:r w:rsidR="002F4BEF">
        <w:rPr>
          <w:sz w:val="24"/>
          <w:szCs w:val="24"/>
        </w:rPr>
        <w:t xml:space="preserve">a calling, </w:t>
      </w:r>
      <w:r w:rsidR="005E5744">
        <w:rPr>
          <w:sz w:val="24"/>
          <w:szCs w:val="24"/>
        </w:rPr>
        <w:t xml:space="preserve">and </w:t>
      </w:r>
      <w:r w:rsidR="003879F6">
        <w:rPr>
          <w:sz w:val="24"/>
          <w:szCs w:val="24"/>
        </w:rPr>
        <w:t>with that</w:t>
      </w:r>
      <w:r w:rsidR="00BE07D3">
        <w:rPr>
          <w:sz w:val="24"/>
          <w:szCs w:val="24"/>
        </w:rPr>
        <w:t xml:space="preserve">, </w:t>
      </w:r>
      <w:r w:rsidR="005E5744">
        <w:rPr>
          <w:sz w:val="24"/>
          <w:szCs w:val="24"/>
        </w:rPr>
        <w:t xml:space="preserve">a </w:t>
      </w:r>
      <w:r w:rsidR="002F4BEF">
        <w:rPr>
          <w:sz w:val="24"/>
          <w:szCs w:val="24"/>
        </w:rPr>
        <w:t xml:space="preserve">remarkable </w:t>
      </w:r>
      <w:r w:rsidR="00E16F56">
        <w:rPr>
          <w:sz w:val="24"/>
          <w:szCs w:val="24"/>
        </w:rPr>
        <w:t xml:space="preserve">story </w:t>
      </w:r>
      <w:r w:rsidR="005752BF">
        <w:rPr>
          <w:sz w:val="24"/>
          <w:szCs w:val="24"/>
        </w:rPr>
        <w:t xml:space="preserve">that </w:t>
      </w:r>
      <w:r w:rsidR="0004026E">
        <w:rPr>
          <w:sz w:val="24"/>
          <w:szCs w:val="24"/>
        </w:rPr>
        <w:t>was</w:t>
      </w:r>
      <w:r w:rsidR="005752BF">
        <w:rPr>
          <w:sz w:val="24"/>
          <w:szCs w:val="24"/>
        </w:rPr>
        <w:t xml:space="preserve"> God-</w:t>
      </w:r>
      <w:r w:rsidR="002F4BEF">
        <w:rPr>
          <w:sz w:val="24"/>
          <w:szCs w:val="24"/>
        </w:rPr>
        <w:t>ordained</w:t>
      </w:r>
      <w:r w:rsidR="00E16F56">
        <w:rPr>
          <w:sz w:val="24"/>
          <w:szCs w:val="24"/>
        </w:rPr>
        <w:t xml:space="preserve"> and </w:t>
      </w:r>
      <w:r w:rsidR="0004026E">
        <w:rPr>
          <w:sz w:val="24"/>
          <w:szCs w:val="24"/>
        </w:rPr>
        <w:t xml:space="preserve">will </w:t>
      </w:r>
      <w:r w:rsidR="003879F6">
        <w:rPr>
          <w:sz w:val="24"/>
          <w:szCs w:val="24"/>
        </w:rPr>
        <w:t xml:space="preserve">one day soon </w:t>
      </w:r>
      <w:r w:rsidR="0004026E">
        <w:rPr>
          <w:sz w:val="24"/>
          <w:szCs w:val="24"/>
        </w:rPr>
        <w:t xml:space="preserve">be </w:t>
      </w:r>
      <w:r w:rsidR="00E16F56">
        <w:rPr>
          <w:sz w:val="24"/>
          <w:szCs w:val="24"/>
        </w:rPr>
        <w:t>God-glorifying</w:t>
      </w:r>
      <w:r w:rsidR="005E5744">
        <w:rPr>
          <w:sz w:val="24"/>
          <w:szCs w:val="24"/>
        </w:rPr>
        <w:t>.</w:t>
      </w:r>
    </w:p>
    <w:p w:rsidR="003C4456" w:rsidRDefault="003C4456" w:rsidP="00FD2E47">
      <w:pPr>
        <w:spacing w:after="0"/>
        <w:rPr>
          <w:sz w:val="24"/>
          <w:szCs w:val="24"/>
        </w:rPr>
      </w:pPr>
    </w:p>
    <w:p w:rsidR="003F14BA" w:rsidRDefault="003C4456" w:rsidP="00FD2E47">
      <w:pPr>
        <w:spacing w:after="0"/>
        <w:rPr>
          <w:sz w:val="24"/>
          <w:szCs w:val="24"/>
        </w:rPr>
      </w:pPr>
      <w:r>
        <w:rPr>
          <w:sz w:val="24"/>
          <w:szCs w:val="24"/>
        </w:rPr>
        <w:t>In</w:t>
      </w:r>
      <w:r w:rsidR="003C66D5">
        <w:rPr>
          <w:sz w:val="24"/>
          <w:szCs w:val="24"/>
        </w:rPr>
        <w:t xml:space="preserve"> January 2005, I </w:t>
      </w:r>
      <w:r w:rsidR="007D5412">
        <w:rPr>
          <w:sz w:val="24"/>
          <w:szCs w:val="24"/>
        </w:rPr>
        <w:t xml:space="preserve">participated </w:t>
      </w:r>
      <w:r w:rsidR="004C0157">
        <w:rPr>
          <w:sz w:val="24"/>
          <w:szCs w:val="24"/>
        </w:rPr>
        <w:t>in</w:t>
      </w:r>
      <w:r w:rsidR="005C256C">
        <w:rPr>
          <w:sz w:val="24"/>
          <w:szCs w:val="24"/>
        </w:rPr>
        <w:t xml:space="preserve"> the</w:t>
      </w:r>
      <w:r w:rsidR="0002335E">
        <w:rPr>
          <w:sz w:val="24"/>
          <w:szCs w:val="24"/>
        </w:rPr>
        <w:t xml:space="preserve"> </w:t>
      </w:r>
      <w:r w:rsidR="004C0157">
        <w:rPr>
          <w:sz w:val="24"/>
          <w:szCs w:val="24"/>
        </w:rPr>
        <w:t>‘Winter Seminar’ hosted by t</w:t>
      </w:r>
      <w:r w:rsidR="004A58A2">
        <w:rPr>
          <w:sz w:val="24"/>
          <w:szCs w:val="24"/>
        </w:rPr>
        <w:t xml:space="preserve">he International School of </w:t>
      </w:r>
      <w:proofErr w:type="gramStart"/>
      <w:r w:rsidR="004A58A2">
        <w:rPr>
          <w:sz w:val="24"/>
          <w:szCs w:val="24"/>
        </w:rPr>
        <w:t>Holocaust  Studies</w:t>
      </w:r>
      <w:proofErr w:type="gramEnd"/>
      <w:r w:rsidR="004A58A2">
        <w:rPr>
          <w:sz w:val="24"/>
          <w:szCs w:val="24"/>
        </w:rPr>
        <w:t xml:space="preserve"> at </w:t>
      </w:r>
      <w:proofErr w:type="spellStart"/>
      <w:r w:rsidR="004A58A2">
        <w:rPr>
          <w:sz w:val="24"/>
          <w:szCs w:val="24"/>
        </w:rPr>
        <w:t>Yad</w:t>
      </w:r>
      <w:proofErr w:type="spellEnd"/>
      <w:r w:rsidR="004A58A2">
        <w:rPr>
          <w:sz w:val="24"/>
          <w:szCs w:val="24"/>
        </w:rPr>
        <w:t xml:space="preserve"> Vashem in Jerusalem</w:t>
      </w:r>
      <w:r w:rsidR="00200A0D">
        <w:rPr>
          <w:sz w:val="24"/>
          <w:szCs w:val="24"/>
        </w:rPr>
        <w:t xml:space="preserve">. </w:t>
      </w:r>
      <w:proofErr w:type="spellStart"/>
      <w:r w:rsidR="0002335E">
        <w:rPr>
          <w:sz w:val="24"/>
          <w:szCs w:val="24"/>
        </w:rPr>
        <w:t>Yad</w:t>
      </w:r>
      <w:proofErr w:type="spellEnd"/>
      <w:r w:rsidR="0002335E">
        <w:rPr>
          <w:sz w:val="24"/>
          <w:szCs w:val="24"/>
        </w:rPr>
        <w:t xml:space="preserve"> Vashem is </w:t>
      </w:r>
      <w:r w:rsidR="0002335E" w:rsidRPr="0002335E">
        <w:rPr>
          <w:sz w:val="24"/>
          <w:szCs w:val="24"/>
        </w:rPr>
        <w:t xml:space="preserve">The World Holocaust Remembrance </w:t>
      </w:r>
      <w:proofErr w:type="spellStart"/>
      <w:r w:rsidR="0002335E" w:rsidRPr="0002335E">
        <w:rPr>
          <w:sz w:val="24"/>
          <w:szCs w:val="24"/>
        </w:rPr>
        <w:t>Center</w:t>
      </w:r>
      <w:proofErr w:type="spellEnd"/>
      <w:r w:rsidR="0002335E">
        <w:rPr>
          <w:sz w:val="24"/>
          <w:szCs w:val="24"/>
        </w:rPr>
        <w:t xml:space="preserve"> that was established by the State of Israel in 1953 as </w:t>
      </w:r>
      <w:r w:rsidR="00FE35EC">
        <w:rPr>
          <w:sz w:val="24"/>
          <w:szCs w:val="24"/>
        </w:rPr>
        <w:t>its</w:t>
      </w:r>
      <w:r w:rsidR="0002335E">
        <w:rPr>
          <w:sz w:val="24"/>
          <w:szCs w:val="24"/>
        </w:rPr>
        <w:t xml:space="preserve"> official memorial to the victims of the </w:t>
      </w:r>
      <w:r w:rsidR="00FE35EC">
        <w:rPr>
          <w:sz w:val="24"/>
          <w:szCs w:val="24"/>
        </w:rPr>
        <w:t>Shoah</w:t>
      </w:r>
      <w:r w:rsidR="00CF4682">
        <w:rPr>
          <w:sz w:val="24"/>
          <w:szCs w:val="24"/>
        </w:rPr>
        <w:t xml:space="preserve">. The forty-five acre complex </w:t>
      </w:r>
      <w:r w:rsidR="00C74B3C">
        <w:rPr>
          <w:sz w:val="24"/>
          <w:szCs w:val="24"/>
        </w:rPr>
        <w:t xml:space="preserve">is located on </w:t>
      </w:r>
      <w:r w:rsidR="00C74B3C" w:rsidRPr="001629F3">
        <w:rPr>
          <w:sz w:val="24"/>
          <w:szCs w:val="24"/>
        </w:rPr>
        <w:t>Jerusalem</w:t>
      </w:r>
      <w:r w:rsidR="00C74B3C">
        <w:rPr>
          <w:sz w:val="24"/>
          <w:szCs w:val="24"/>
        </w:rPr>
        <w:t xml:space="preserve">’s </w:t>
      </w:r>
      <w:r w:rsidR="00C74B3C">
        <w:rPr>
          <w:sz w:val="24"/>
          <w:szCs w:val="24"/>
        </w:rPr>
        <w:lastRenderedPageBreak/>
        <w:t>Mount of Remembrance (</w:t>
      </w:r>
      <w:proofErr w:type="spellStart"/>
      <w:r w:rsidR="00C74B3C">
        <w:rPr>
          <w:sz w:val="24"/>
          <w:szCs w:val="24"/>
        </w:rPr>
        <w:t>Har</w:t>
      </w:r>
      <w:proofErr w:type="spellEnd"/>
      <w:r w:rsidR="00C74B3C">
        <w:rPr>
          <w:sz w:val="24"/>
          <w:szCs w:val="24"/>
        </w:rPr>
        <w:t xml:space="preserve"> </w:t>
      </w:r>
      <w:proofErr w:type="spellStart"/>
      <w:r w:rsidR="00C74B3C">
        <w:rPr>
          <w:sz w:val="24"/>
          <w:szCs w:val="24"/>
        </w:rPr>
        <w:t>Hazikaron</w:t>
      </w:r>
      <w:proofErr w:type="spellEnd"/>
      <w:r w:rsidR="00C74B3C">
        <w:rPr>
          <w:sz w:val="24"/>
          <w:szCs w:val="24"/>
        </w:rPr>
        <w:t>)</w:t>
      </w:r>
      <w:r w:rsidR="00BD44F2">
        <w:rPr>
          <w:sz w:val="24"/>
          <w:szCs w:val="24"/>
        </w:rPr>
        <w:t xml:space="preserve">, and </w:t>
      </w:r>
      <w:r w:rsidR="00DA59C7">
        <w:rPr>
          <w:sz w:val="24"/>
          <w:szCs w:val="24"/>
        </w:rPr>
        <w:t>host</w:t>
      </w:r>
      <w:r w:rsidR="00FE35EC">
        <w:rPr>
          <w:sz w:val="24"/>
          <w:szCs w:val="24"/>
        </w:rPr>
        <w:t>s</w:t>
      </w:r>
      <w:r w:rsidR="00DA59C7">
        <w:rPr>
          <w:sz w:val="24"/>
          <w:szCs w:val="24"/>
        </w:rPr>
        <w:t xml:space="preserve"> </w:t>
      </w:r>
      <w:r w:rsidR="00BD44F2">
        <w:rPr>
          <w:sz w:val="24"/>
          <w:szCs w:val="24"/>
        </w:rPr>
        <w:t>a million visitors each year</w:t>
      </w:r>
      <w:r w:rsidR="00C74B3C">
        <w:rPr>
          <w:sz w:val="24"/>
          <w:szCs w:val="24"/>
        </w:rPr>
        <w:t xml:space="preserve">. </w:t>
      </w:r>
      <w:r w:rsidR="0002335E">
        <w:rPr>
          <w:sz w:val="24"/>
          <w:szCs w:val="24"/>
        </w:rPr>
        <w:t xml:space="preserve">The </w:t>
      </w:r>
      <w:proofErr w:type="spellStart"/>
      <w:r w:rsidR="00B634E3">
        <w:rPr>
          <w:sz w:val="24"/>
          <w:szCs w:val="24"/>
        </w:rPr>
        <w:t>center’s</w:t>
      </w:r>
      <w:proofErr w:type="spellEnd"/>
      <w:r w:rsidR="00B634E3">
        <w:rPr>
          <w:sz w:val="24"/>
          <w:szCs w:val="24"/>
        </w:rPr>
        <w:t xml:space="preserve"> </w:t>
      </w:r>
      <w:r w:rsidR="0002335E">
        <w:rPr>
          <w:sz w:val="24"/>
          <w:szCs w:val="24"/>
        </w:rPr>
        <w:t xml:space="preserve">name is taken from </w:t>
      </w:r>
      <w:r w:rsidR="0002335E" w:rsidRPr="0002335E">
        <w:rPr>
          <w:sz w:val="24"/>
          <w:szCs w:val="24"/>
        </w:rPr>
        <w:t>Isaiah 56:5</w:t>
      </w:r>
      <w:r w:rsidR="0002335E">
        <w:rPr>
          <w:sz w:val="24"/>
          <w:szCs w:val="24"/>
        </w:rPr>
        <w:t>: “</w:t>
      </w:r>
      <w:r w:rsidR="00F1302D" w:rsidRPr="00F1302D">
        <w:rPr>
          <w:sz w:val="24"/>
          <w:szCs w:val="24"/>
        </w:rPr>
        <w:t xml:space="preserve">I will give in my house and within my walls </w:t>
      </w:r>
      <w:r w:rsidR="00F1302D" w:rsidRPr="00F1302D">
        <w:rPr>
          <w:i/>
          <w:sz w:val="24"/>
          <w:szCs w:val="24"/>
        </w:rPr>
        <w:t>a memorial and a name</w:t>
      </w:r>
      <w:r w:rsidR="00F1302D" w:rsidRPr="00F1302D">
        <w:rPr>
          <w:sz w:val="24"/>
          <w:szCs w:val="24"/>
        </w:rPr>
        <w:t xml:space="preserve"> </w:t>
      </w:r>
      <w:r w:rsidR="000E2374">
        <w:rPr>
          <w:sz w:val="24"/>
          <w:szCs w:val="24"/>
        </w:rPr>
        <w:t>[</w:t>
      </w:r>
      <w:proofErr w:type="spellStart"/>
      <w:r w:rsidR="000E2374">
        <w:rPr>
          <w:sz w:val="24"/>
          <w:szCs w:val="24"/>
        </w:rPr>
        <w:t>yad</w:t>
      </w:r>
      <w:proofErr w:type="spellEnd"/>
      <w:r w:rsidR="000E2374">
        <w:rPr>
          <w:sz w:val="24"/>
          <w:szCs w:val="24"/>
        </w:rPr>
        <w:t xml:space="preserve"> </w:t>
      </w:r>
      <w:proofErr w:type="spellStart"/>
      <w:r w:rsidR="000E2374">
        <w:rPr>
          <w:sz w:val="24"/>
          <w:szCs w:val="24"/>
        </w:rPr>
        <w:t>v</w:t>
      </w:r>
      <w:r w:rsidR="00F1302D">
        <w:rPr>
          <w:sz w:val="24"/>
          <w:szCs w:val="24"/>
        </w:rPr>
        <w:t>a</w:t>
      </w:r>
      <w:r w:rsidR="000E2374">
        <w:rPr>
          <w:sz w:val="24"/>
          <w:szCs w:val="24"/>
        </w:rPr>
        <w:t>-</w:t>
      </w:r>
      <w:r w:rsidR="00F1302D">
        <w:rPr>
          <w:sz w:val="24"/>
          <w:szCs w:val="24"/>
        </w:rPr>
        <w:t>shem</w:t>
      </w:r>
      <w:proofErr w:type="spellEnd"/>
      <w:r w:rsidR="00F1302D">
        <w:rPr>
          <w:sz w:val="24"/>
          <w:szCs w:val="24"/>
        </w:rPr>
        <w:t xml:space="preserve">] </w:t>
      </w:r>
      <w:r w:rsidR="00F1302D" w:rsidRPr="00F1302D">
        <w:rPr>
          <w:sz w:val="24"/>
          <w:szCs w:val="24"/>
        </w:rPr>
        <w:t xml:space="preserve">better than sons and daughters; I will give them an everlasting </w:t>
      </w:r>
      <w:r w:rsidR="00F1302D">
        <w:rPr>
          <w:sz w:val="24"/>
          <w:szCs w:val="24"/>
        </w:rPr>
        <w:t>name which shall not be cut off</w:t>
      </w:r>
      <w:r w:rsidR="0002335E">
        <w:rPr>
          <w:sz w:val="24"/>
          <w:szCs w:val="24"/>
        </w:rPr>
        <w:t xml:space="preserve">.” </w:t>
      </w:r>
      <w:proofErr w:type="spellStart"/>
      <w:r w:rsidR="00505FEF">
        <w:rPr>
          <w:sz w:val="24"/>
          <w:szCs w:val="24"/>
        </w:rPr>
        <w:t>Yad</w:t>
      </w:r>
      <w:proofErr w:type="spellEnd"/>
      <w:r w:rsidR="00505FEF">
        <w:rPr>
          <w:sz w:val="24"/>
          <w:szCs w:val="24"/>
        </w:rPr>
        <w:t xml:space="preserve"> Vashem seeks not only to </w:t>
      </w:r>
      <w:r w:rsidR="00680EDF">
        <w:rPr>
          <w:sz w:val="24"/>
          <w:szCs w:val="24"/>
        </w:rPr>
        <w:t xml:space="preserve">inform people factually about </w:t>
      </w:r>
      <w:r w:rsidR="002F4411">
        <w:rPr>
          <w:sz w:val="24"/>
          <w:szCs w:val="24"/>
        </w:rPr>
        <w:t>the Holocaust</w:t>
      </w:r>
      <w:r w:rsidR="00680EDF">
        <w:rPr>
          <w:sz w:val="24"/>
          <w:szCs w:val="24"/>
        </w:rPr>
        <w:t xml:space="preserve">, </w:t>
      </w:r>
      <w:r w:rsidR="00505FEF">
        <w:rPr>
          <w:sz w:val="24"/>
          <w:szCs w:val="24"/>
        </w:rPr>
        <w:t xml:space="preserve">but also to </w:t>
      </w:r>
      <w:r w:rsidR="002F4411">
        <w:rPr>
          <w:sz w:val="24"/>
          <w:szCs w:val="24"/>
        </w:rPr>
        <w:t>safeguard the memory of th</w:t>
      </w:r>
      <w:r w:rsidR="00FE35EC">
        <w:rPr>
          <w:sz w:val="24"/>
          <w:szCs w:val="24"/>
        </w:rPr>
        <w:t>os</w:t>
      </w:r>
      <w:r w:rsidR="003314E0">
        <w:rPr>
          <w:sz w:val="24"/>
          <w:szCs w:val="24"/>
        </w:rPr>
        <w:t xml:space="preserve">e </w:t>
      </w:r>
      <w:r w:rsidR="00FE35EC">
        <w:rPr>
          <w:sz w:val="24"/>
          <w:szCs w:val="24"/>
        </w:rPr>
        <w:t>who perished</w:t>
      </w:r>
      <w:r w:rsidR="002F4411">
        <w:rPr>
          <w:sz w:val="24"/>
          <w:szCs w:val="24"/>
        </w:rPr>
        <w:t xml:space="preserve"> by telling the</w:t>
      </w:r>
      <w:r w:rsidR="003314E0">
        <w:rPr>
          <w:sz w:val="24"/>
          <w:szCs w:val="24"/>
        </w:rPr>
        <w:t>ir</w:t>
      </w:r>
      <w:r w:rsidR="00505FEF">
        <w:rPr>
          <w:sz w:val="24"/>
          <w:szCs w:val="24"/>
        </w:rPr>
        <w:t xml:space="preserve"> stor</w:t>
      </w:r>
      <w:r w:rsidR="003314E0">
        <w:rPr>
          <w:sz w:val="24"/>
          <w:szCs w:val="24"/>
        </w:rPr>
        <w:t xml:space="preserve">ies </w:t>
      </w:r>
      <w:r w:rsidR="00C02861">
        <w:rPr>
          <w:sz w:val="24"/>
          <w:szCs w:val="24"/>
        </w:rPr>
        <w:t>—</w:t>
      </w:r>
      <w:r w:rsidR="003314E0">
        <w:rPr>
          <w:sz w:val="24"/>
          <w:szCs w:val="24"/>
        </w:rPr>
        <w:t xml:space="preserve"> who the</w:t>
      </w:r>
      <w:r w:rsidR="005C256C">
        <w:rPr>
          <w:sz w:val="24"/>
          <w:szCs w:val="24"/>
        </w:rPr>
        <w:t>se people</w:t>
      </w:r>
      <w:r w:rsidR="00233720">
        <w:rPr>
          <w:sz w:val="24"/>
          <w:szCs w:val="24"/>
        </w:rPr>
        <w:t xml:space="preserve"> were</w:t>
      </w:r>
      <w:r w:rsidR="00FE35EC">
        <w:rPr>
          <w:sz w:val="24"/>
          <w:szCs w:val="24"/>
        </w:rPr>
        <w:t>, where they c</w:t>
      </w:r>
      <w:r w:rsidR="00233720">
        <w:rPr>
          <w:sz w:val="24"/>
          <w:szCs w:val="24"/>
        </w:rPr>
        <w:t>a</w:t>
      </w:r>
      <w:r w:rsidR="00FE35EC">
        <w:rPr>
          <w:sz w:val="24"/>
          <w:szCs w:val="24"/>
        </w:rPr>
        <w:t xml:space="preserve">me from, </w:t>
      </w:r>
      <w:r w:rsidR="00DA59C7">
        <w:rPr>
          <w:sz w:val="24"/>
          <w:szCs w:val="24"/>
        </w:rPr>
        <w:t xml:space="preserve">how </w:t>
      </w:r>
      <w:r w:rsidR="005C256C">
        <w:rPr>
          <w:sz w:val="24"/>
          <w:szCs w:val="24"/>
        </w:rPr>
        <w:t>they live</w:t>
      </w:r>
      <w:r w:rsidR="00233720">
        <w:rPr>
          <w:sz w:val="24"/>
          <w:szCs w:val="24"/>
        </w:rPr>
        <w:t>d</w:t>
      </w:r>
      <w:r w:rsidR="005C256C">
        <w:rPr>
          <w:sz w:val="24"/>
          <w:szCs w:val="24"/>
        </w:rPr>
        <w:t>,</w:t>
      </w:r>
      <w:r w:rsidR="003314E0">
        <w:rPr>
          <w:sz w:val="24"/>
          <w:szCs w:val="24"/>
        </w:rPr>
        <w:t xml:space="preserve"> </w:t>
      </w:r>
      <w:r w:rsidR="00C02861">
        <w:rPr>
          <w:sz w:val="24"/>
          <w:szCs w:val="24"/>
        </w:rPr>
        <w:t xml:space="preserve">what contribution </w:t>
      </w:r>
      <w:r w:rsidR="00233720">
        <w:rPr>
          <w:sz w:val="24"/>
          <w:szCs w:val="24"/>
        </w:rPr>
        <w:t xml:space="preserve">they made </w:t>
      </w:r>
      <w:r w:rsidR="00C02861">
        <w:rPr>
          <w:sz w:val="24"/>
          <w:szCs w:val="24"/>
        </w:rPr>
        <w:t>to their families</w:t>
      </w:r>
      <w:r w:rsidR="00FE35EC">
        <w:rPr>
          <w:sz w:val="24"/>
          <w:szCs w:val="24"/>
        </w:rPr>
        <w:t xml:space="preserve"> and</w:t>
      </w:r>
      <w:r w:rsidR="00C02861">
        <w:rPr>
          <w:sz w:val="24"/>
          <w:szCs w:val="24"/>
        </w:rPr>
        <w:t xml:space="preserve"> communities</w:t>
      </w:r>
      <w:r w:rsidR="00DA59C7">
        <w:rPr>
          <w:sz w:val="24"/>
          <w:szCs w:val="24"/>
        </w:rPr>
        <w:t xml:space="preserve">, and </w:t>
      </w:r>
      <w:r w:rsidR="002F4BEF">
        <w:rPr>
          <w:sz w:val="24"/>
          <w:szCs w:val="24"/>
        </w:rPr>
        <w:t>what legacy</w:t>
      </w:r>
      <w:r w:rsidR="00BE07D3">
        <w:rPr>
          <w:sz w:val="24"/>
          <w:szCs w:val="24"/>
        </w:rPr>
        <w:t xml:space="preserve">/lessons have been </w:t>
      </w:r>
      <w:r w:rsidR="00233720">
        <w:rPr>
          <w:sz w:val="24"/>
          <w:szCs w:val="24"/>
        </w:rPr>
        <w:t xml:space="preserve">left </w:t>
      </w:r>
      <w:r w:rsidR="00BE07D3">
        <w:rPr>
          <w:sz w:val="24"/>
          <w:szCs w:val="24"/>
        </w:rPr>
        <w:t xml:space="preserve">to </w:t>
      </w:r>
      <w:r w:rsidR="002F4BEF">
        <w:rPr>
          <w:sz w:val="24"/>
          <w:szCs w:val="24"/>
        </w:rPr>
        <w:t>the world</w:t>
      </w:r>
      <w:r w:rsidR="008F0938">
        <w:rPr>
          <w:sz w:val="24"/>
          <w:szCs w:val="24"/>
        </w:rPr>
        <w:t>.</w:t>
      </w:r>
      <w:r w:rsidR="00505FEF">
        <w:rPr>
          <w:sz w:val="24"/>
          <w:szCs w:val="24"/>
        </w:rPr>
        <w:t xml:space="preserve"> </w:t>
      </w:r>
      <w:r w:rsidR="00FD2E47">
        <w:rPr>
          <w:sz w:val="24"/>
          <w:szCs w:val="24"/>
        </w:rPr>
        <w:t xml:space="preserve">During the </w:t>
      </w:r>
      <w:r w:rsidR="00A86BCE">
        <w:rPr>
          <w:sz w:val="24"/>
          <w:szCs w:val="24"/>
        </w:rPr>
        <w:t xml:space="preserve">intensive </w:t>
      </w:r>
      <w:r w:rsidR="00200A0D">
        <w:rPr>
          <w:sz w:val="24"/>
          <w:szCs w:val="24"/>
        </w:rPr>
        <w:t xml:space="preserve">three-week </w:t>
      </w:r>
      <w:r w:rsidR="002F4BEF">
        <w:rPr>
          <w:sz w:val="24"/>
          <w:szCs w:val="24"/>
        </w:rPr>
        <w:t>seminar</w:t>
      </w:r>
      <w:r w:rsidR="00C02861">
        <w:rPr>
          <w:sz w:val="24"/>
          <w:szCs w:val="24"/>
        </w:rPr>
        <w:t>,</w:t>
      </w:r>
      <w:r w:rsidR="00200A0D">
        <w:rPr>
          <w:sz w:val="24"/>
          <w:szCs w:val="24"/>
        </w:rPr>
        <w:t xml:space="preserve"> I</w:t>
      </w:r>
      <w:r w:rsidR="00EB16CC">
        <w:rPr>
          <w:sz w:val="24"/>
          <w:szCs w:val="24"/>
        </w:rPr>
        <w:t xml:space="preserve"> met </w:t>
      </w:r>
      <w:r w:rsidR="003C66D5">
        <w:rPr>
          <w:sz w:val="24"/>
          <w:szCs w:val="24"/>
        </w:rPr>
        <w:t>Holocaust survivors</w:t>
      </w:r>
      <w:r w:rsidR="00EB16CC">
        <w:rPr>
          <w:sz w:val="24"/>
          <w:szCs w:val="24"/>
        </w:rPr>
        <w:t xml:space="preserve"> for the first time</w:t>
      </w:r>
      <w:r w:rsidR="003E34DC">
        <w:rPr>
          <w:sz w:val="24"/>
          <w:szCs w:val="24"/>
        </w:rPr>
        <w:t xml:space="preserve">, including </w:t>
      </w:r>
      <w:r w:rsidR="00B634E3">
        <w:rPr>
          <w:sz w:val="24"/>
          <w:szCs w:val="24"/>
        </w:rPr>
        <w:t xml:space="preserve">a lady who </w:t>
      </w:r>
      <w:r w:rsidR="00FE35EC">
        <w:rPr>
          <w:sz w:val="24"/>
          <w:szCs w:val="24"/>
        </w:rPr>
        <w:t xml:space="preserve">was </w:t>
      </w:r>
      <w:r w:rsidR="00713918">
        <w:rPr>
          <w:sz w:val="24"/>
          <w:szCs w:val="24"/>
        </w:rPr>
        <w:t xml:space="preserve">a close friend of </w:t>
      </w:r>
      <w:r w:rsidR="003E34DC">
        <w:rPr>
          <w:sz w:val="24"/>
          <w:szCs w:val="24"/>
        </w:rPr>
        <w:t>Anne Frank</w:t>
      </w:r>
      <w:r w:rsidR="00EB16CC">
        <w:rPr>
          <w:sz w:val="24"/>
          <w:szCs w:val="24"/>
        </w:rPr>
        <w:t>. The</w:t>
      </w:r>
      <w:r w:rsidR="00BE07D3">
        <w:rPr>
          <w:sz w:val="24"/>
          <w:szCs w:val="24"/>
        </w:rPr>
        <w:t>se survivors</w:t>
      </w:r>
      <w:r w:rsidR="00EB16CC">
        <w:rPr>
          <w:sz w:val="24"/>
          <w:szCs w:val="24"/>
        </w:rPr>
        <w:t xml:space="preserve"> </w:t>
      </w:r>
      <w:r w:rsidR="00094934">
        <w:rPr>
          <w:sz w:val="24"/>
          <w:szCs w:val="24"/>
        </w:rPr>
        <w:t>had been invited</w:t>
      </w:r>
      <w:r w:rsidR="003C66D5">
        <w:rPr>
          <w:sz w:val="24"/>
          <w:szCs w:val="24"/>
        </w:rPr>
        <w:t xml:space="preserve"> </w:t>
      </w:r>
      <w:r w:rsidR="00A86BCE">
        <w:rPr>
          <w:sz w:val="24"/>
          <w:szCs w:val="24"/>
        </w:rPr>
        <w:t xml:space="preserve">by </w:t>
      </w:r>
      <w:proofErr w:type="spellStart"/>
      <w:r w:rsidR="002F4411">
        <w:rPr>
          <w:sz w:val="24"/>
          <w:szCs w:val="24"/>
        </w:rPr>
        <w:t>Yad</w:t>
      </w:r>
      <w:proofErr w:type="spellEnd"/>
      <w:r w:rsidR="002F4411">
        <w:rPr>
          <w:sz w:val="24"/>
          <w:szCs w:val="24"/>
        </w:rPr>
        <w:t xml:space="preserve"> Vashem</w:t>
      </w:r>
      <w:r w:rsidR="00A86BCE">
        <w:rPr>
          <w:sz w:val="24"/>
          <w:szCs w:val="24"/>
        </w:rPr>
        <w:t xml:space="preserve"> </w:t>
      </w:r>
      <w:r w:rsidR="003C66D5">
        <w:rPr>
          <w:sz w:val="24"/>
          <w:szCs w:val="24"/>
        </w:rPr>
        <w:t xml:space="preserve">to </w:t>
      </w:r>
      <w:r w:rsidR="00094934">
        <w:rPr>
          <w:sz w:val="24"/>
          <w:szCs w:val="24"/>
        </w:rPr>
        <w:t xml:space="preserve">share </w:t>
      </w:r>
      <w:r w:rsidR="003C66D5">
        <w:rPr>
          <w:sz w:val="24"/>
          <w:szCs w:val="24"/>
        </w:rPr>
        <w:t>their stories</w:t>
      </w:r>
      <w:r w:rsidR="00094934">
        <w:rPr>
          <w:sz w:val="24"/>
          <w:szCs w:val="24"/>
        </w:rPr>
        <w:t xml:space="preserve"> </w:t>
      </w:r>
      <w:r w:rsidR="00EB16CC">
        <w:rPr>
          <w:sz w:val="24"/>
          <w:szCs w:val="24"/>
        </w:rPr>
        <w:t xml:space="preserve">as part of </w:t>
      </w:r>
      <w:r w:rsidR="00233720">
        <w:rPr>
          <w:sz w:val="24"/>
          <w:szCs w:val="24"/>
        </w:rPr>
        <w:t xml:space="preserve">an </w:t>
      </w:r>
      <w:r w:rsidR="00094934">
        <w:rPr>
          <w:sz w:val="24"/>
          <w:szCs w:val="24"/>
        </w:rPr>
        <w:t>ongoing rehabilitation</w:t>
      </w:r>
      <w:r w:rsidR="00233720">
        <w:rPr>
          <w:sz w:val="24"/>
          <w:szCs w:val="24"/>
        </w:rPr>
        <w:t xml:space="preserve"> programme</w:t>
      </w:r>
      <w:r w:rsidR="003C66D5">
        <w:rPr>
          <w:sz w:val="24"/>
          <w:szCs w:val="24"/>
        </w:rPr>
        <w:t xml:space="preserve">. </w:t>
      </w:r>
      <w:r w:rsidR="008A5B86">
        <w:rPr>
          <w:sz w:val="24"/>
          <w:szCs w:val="24"/>
        </w:rPr>
        <w:t xml:space="preserve">This </w:t>
      </w:r>
      <w:r w:rsidR="00B634E3">
        <w:rPr>
          <w:sz w:val="24"/>
          <w:szCs w:val="24"/>
        </w:rPr>
        <w:t xml:space="preserve">proved to be </w:t>
      </w:r>
      <w:r w:rsidR="00FD2E47">
        <w:rPr>
          <w:sz w:val="24"/>
          <w:szCs w:val="24"/>
        </w:rPr>
        <w:t>a</w:t>
      </w:r>
      <w:r w:rsidR="00B634E3">
        <w:rPr>
          <w:sz w:val="24"/>
          <w:szCs w:val="24"/>
        </w:rPr>
        <w:t xml:space="preserve"> very</w:t>
      </w:r>
      <w:r w:rsidR="00FD2E47">
        <w:rPr>
          <w:sz w:val="24"/>
          <w:szCs w:val="24"/>
        </w:rPr>
        <w:t xml:space="preserve"> emotional </w:t>
      </w:r>
      <w:r w:rsidR="00B634E3">
        <w:rPr>
          <w:sz w:val="24"/>
          <w:szCs w:val="24"/>
        </w:rPr>
        <w:t>time</w:t>
      </w:r>
      <w:r w:rsidR="00FD2E47">
        <w:rPr>
          <w:sz w:val="24"/>
          <w:szCs w:val="24"/>
        </w:rPr>
        <w:t xml:space="preserve"> for me personally</w:t>
      </w:r>
      <w:r w:rsidR="002F4411">
        <w:rPr>
          <w:sz w:val="24"/>
          <w:szCs w:val="24"/>
        </w:rPr>
        <w:t>, as</w:t>
      </w:r>
      <w:r w:rsidR="008A5B86">
        <w:rPr>
          <w:sz w:val="24"/>
          <w:szCs w:val="24"/>
        </w:rPr>
        <w:t xml:space="preserve"> </w:t>
      </w:r>
      <w:r w:rsidR="000860CE">
        <w:rPr>
          <w:sz w:val="24"/>
          <w:szCs w:val="24"/>
        </w:rPr>
        <w:t>I</w:t>
      </w:r>
      <w:r w:rsidR="00EB16CC">
        <w:rPr>
          <w:sz w:val="24"/>
          <w:szCs w:val="24"/>
        </w:rPr>
        <w:t xml:space="preserve"> </w:t>
      </w:r>
      <w:r w:rsidR="00FD2E47">
        <w:rPr>
          <w:sz w:val="24"/>
          <w:szCs w:val="24"/>
        </w:rPr>
        <w:t xml:space="preserve">not only </w:t>
      </w:r>
      <w:r w:rsidR="000860CE">
        <w:rPr>
          <w:sz w:val="24"/>
          <w:szCs w:val="24"/>
        </w:rPr>
        <w:t xml:space="preserve">listened to </w:t>
      </w:r>
      <w:r w:rsidR="00A86BCE">
        <w:rPr>
          <w:sz w:val="24"/>
          <w:szCs w:val="24"/>
        </w:rPr>
        <w:t xml:space="preserve">heart-wrenching </w:t>
      </w:r>
      <w:r w:rsidR="00EB16CC">
        <w:rPr>
          <w:sz w:val="24"/>
          <w:szCs w:val="24"/>
        </w:rPr>
        <w:t>testimon</w:t>
      </w:r>
      <w:r w:rsidR="003E34DC">
        <w:rPr>
          <w:sz w:val="24"/>
          <w:szCs w:val="24"/>
        </w:rPr>
        <w:t>ies</w:t>
      </w:r>
      <w:r w:rsidR="002F4411">
        <w:rPr>
          <w:sz w:val="24"/>
          <w:szCs w:val="24"/>
        </w:rPr>
        <w:t xml:space="preserve"> of suffering and survival</w:t>
      </w:r>
      <w:r w:rsidR="00FD2E47">
        <w:rPr>
          <w:sz w:val="24"/>
          <w:szCs w:val="24"/>
        </w:rPr>
        <w:t xml:space="preserve">, but also </w:t>
      </w:r>
      <w:r w:rsidR="000860CE">
        <w:rPr>
          <w:sz w:val="24"/>
          <w:szCs w:val="24"/>
        </w:rPr>
        <w:t>observed the</w:t>
      </w:r>
      <w:r w:rsidR="002F4BEF">
        <w:rPr>
          <w:sz w:val="24"/>
          <w:szCs w:val="24"/>
        </w:rPr>
        <w:t xml:space="preserve"> </w:t>
      </w:r>
      <w:proofErr w:type="spellStart"/>
      <w:r w:rsidR="00FD2E47">
        <w:rPr>
          <w:sz w:val="24"/>
          <w:szCs w:val="24"/>
        </w:rPr>
        <w:t>demeanor</w:t>
      </w:r>
      <w:proofErr w:type="spellEnd"/>
      <w:r w:rsidR="00FD2E47">
        <w:rPr>
          <w:sz w:val="24"/>
          <w:szCs w:val="24"/>
        </w:rPr>
        <w:t xml:space="preserve"> </w:t>
      </w:r>
      <w:r w:rsidR="00B634E3">
        <w:rPr>
          <w:sz w:val="24"/>
          <w:szCs w:val="24"/>
        </w:rPr>
        <w:t xml:space="preserve">of the </w:t>
      </w:r>
      <w:r w:rsidR="00D905E1">
        <w:rPr>
          <w:sz w:val="24"/>
          <w:szCs w:val="24"/>
        </w:rPr>
        <w:t xml:space="preserve">men and women </w:t>
      </w:r>
      <w:r w:rsidR="00B634E3">
        <w:rPr>
          <w:sz w:val="24"/>
          <w:szCs w:val="24"/>
        </w:rPr>
        <w:t xml:space="preserve">who </w:t>
      </w:r>
      <w:r w:rsidR="00713918">
        <w:rPr>
          <w:sz w:val="24"/>
          <w:szCs w:val="24"/>
        </w:rPr>
        <w:t>addressed</w:t>
      </w:r>
      <w:r w:rsidR="008A5B86">
        <w:rPr>
          <w:sz w:val="24"/>
          <w:szCs w:val="24"/>
        </w:rPr>
        <w:t xml:space="preserve"> us </w:t>
      </w:r>
      <w:r w:rsidR="00FD2E47">
        <w:rPr>
          <w:sz w:val="24"/>
          <w:szCs w:val="24"/>
        </w:rPr>
        <w:t xml:space="preserve">– </w:t>
      </w:r>
      <w:r w:rsidR="00233720">
        <w:rPr>
          <w:sz w:val="24"/>
          <w:szCs w:val="24"/>
        </w:rPr>
        <w:t>composed and dignified.</w:t>
      </w:r>
    </w:p>
    <w:p w:rsidR="008A5B86" w:rsidRDefault="008A5B86" w:rsidP="00FD2E47">
      <w:pPr>
        <w:spacing w:after="0"/>
        <w:rPr>
          <w:sz w:val="24"/>
          <w:szCs w:val="24"/>
        </w:rPr>
      </w:pPr>
    </w:p>
    <w:p w:rsidR="00E57A08" w:rsidRDefault="004C32A6" w:rsidP="004268AF">
      <w:pPr>
        <w:spacing w:after="0"/>
        <w:rPr>
          <w:sz w:val="24"/>
          <w:szCs w:val="24"/>
        </w:rPr>
      </w:pPr>
      <w:r>
        <w:rPr>
          <w:sz w:val="24"/>
          <w:szCs w:val="24"/>
        </w:rPr>
        <w:t>When the prophet Ezekiel was asked by the LORD, “Son of man, can these bones live</w:t>
      </w:r>
      <w:proofErr w:type="gramStart"/>
      <w:r>
        <w:rPr>
          <w:sz w:val="24"/>
          <w:szCs w:val="24"/>
        </w:rPr>
        <w:t>?</w:t>
      </w:r>
      <w:r w:rsidR="00D54FAC">
        <w:rPr>
          <w:sz w:val="24"/>
          <w:szCs w:val="24"/>
        </w:rPr>
        <w:t>,</w:t>
      </w:r>
      <w:proofErr w:type="gramEnd"/>
      <w:r>
        <w:rPr>
          <w:sz w:val="24"/>
          <w:szCs w:val="24"/>
        </w:rPr>
        <w:t>” he</w:t>
      </w:r>
      <w:r w:rsidR="00D53051">
        <w:rPr>
          <w:sz w:val="24"/>
          <w:szCs w:val="24"/>
        </w:rPr>
        <w:t xml:space="preserve"> </w:t>
      </w:r>
      <w:r w:rsidR="000E2374">
        <w:rPr>
          <w:sz w:val="24"/>
          <w:szCs w:val="24"/>
        </w:rPr>
        <w:t xml:space="preserve">did not offer </w:t>
      </w:r>
      <w:r w:rsidR="007D5412">
        <w:rPr>
          <w:sz w:val="24"/>
          <w:szCs w:val="24"/>
        </w:rPr>
        <w:t>a</w:t>
      </w:r>
      <w:r w:rsidR="003314E0">
        <w:rPr>
          <w:sz w:val="24"/>
          <w:szCs w:val="24"/>
        </w:rPr>
        <w:t>n immediate</w:t>
      </w:r>
      <w:r w:rsidR="000E2374">
        <w:rPr>
          <w:sz w:val="24"/>
          <w:szCs w:val="24"/>
        </w:rPr>
        <w:t xml:space="preserve">, </w:t>
      </w:r>
      <w:r w:rsidR="007D5412">
        <w:rPr>
          <w:sz w:val="24"/>
          <w:szCs w:val="24"/>
        </w:rPr>
        <w:t xml:space="preserve">superficial </w:t>
      </w:r>
      <w:r w:rsidR="00D54FAC">
        <w:rPr>
          <w:sz w:val="24"/>
          <w:szCs w:val="24"/>
        </w:rPr>
        <w:t>reply</w:t>
      </w:r>
      <w:r w:rsidR="00D905E1">
        <w:rPr>
          <w:sz w:val="24"/>
          <w:szCs w:val="24"/>
        </w:rPr>
        <w:t>:</w:t>
      </w:r>
      <w:r>
        <w:rPr>
          <w:sz w:val="24"/>
          <w:szCs w:val="24"/>
        </w:rPr>
        <w:t xml:space="preserve"> “Of course LORD, nothing is impossible with you!”</w:t>
      </w:r>
      <w:r w:rsidR="00D53051">
        <w:rPr>
          <w:sz w:val="24"/>
          <w:szCs w:val="24"/>
        </w:rPr>
        <w:t xml:space="preserve"> N</w:t>
      </w:r>
      <w:r w:rsidR="007D5412">
        <w:rPr>
          <w:sz w:val="24"/>
          <w:szCs w:val="24"/>
        </w:rPr>
        <w:t>either</w:t>
      </w:r>
      <w:r w:rsidR="00D53051">
        <w:rPr>
          <w:sz w:val="24"/>
          <w:szCs w:val="24"/>
        </w:rPr>
        <w:t xml:space="preserve"> did he </w:t>
      </w:r>
      <w:r w:rsidR="00CE4C8F">
        <w:rPr>
          <w:sz w:val="24"/>
          <w:szCs w:val="24"/>
        </w:rPr>
        <w:t xml:space="preserve">shrink back </w:t>
      </w:r>
      <w:r w:rsidR="00FE35EC">
        <w:rPr>
          <w:sz w:val="24"/>
          <w:szCs w:val="24"/>
        </w:rPr>
        <w:t xml:space="preserve">with </w:t>
      </w:r>
      <w:r w:rsidR="00D53051">
        <w:rPr>
          <w:sz w:val="24"/>
          <w:szCs w:val="24"/>
        </w:rPr>
        <w:t>a</w:t>
      </w:r>
      <w:r w:rsidR="007D5412">
        <w:rPr>
          <w:sz w:val="24"/>
          <w:szCs w:val="24"/>
        </w:rPr>
        <w:t xml:space="preserve"> fearful or</w:t>
      </w:r>
      <w:r w:rsidR="00D53051">
        <w:rPr>
          <w:sz w:val="24"/>
          <w:szCs w:val="24"/>
        </w:rPr>
        <w:t xml:space="preserve"> </w:t>
      </w:r>
      <w:r w:rsidR="00A21968">
        <w:rPr>
          <w:sz w:val="24"/>
          <w:szCs w:val="24"/>
        </w:rPr>
        <w:t>indifferent</w:t>
      </w:r>
      <w:r w:rsidR="002F4BEF">
        <w:rPr>
          <w:sz w:val="24"/>
          <w:szCs w:val="24"/>
        </w:rPr>
        <w:t xml:space="preserve"> response</w:t>
      </w:r>
      <w:r w:rsidR="00D905E1">
        <w:rPr>
          <w:sz w:val="24"/>
          <w:szCs w:val="24"/>
        </w:rPr>
        <w:t>:</w:t>
      </w:r>
      <w:r w:rsidR="00D53051">
        <w:rPr>
          <w:sz w:val="24"/>
          <w:szCs w:val="24"/>
        </w:rPr>
        <w:t xml:space="preserve"> “I have no idea, LORD, it</w:t>
      </w:r>
      <w:r w:rsidR="00C610C3">
        <w:rPr>
          <w:sz w:val="24"/>
          <w:szCs w:val="24"/>
        </w:rPr>
        <w:t xml:space="preserve"> is </w:t>
      </w:r>
      <w:r w:rsidR="00D53051">
        <w:rPr>
          <w:sz w:val="24"/>
          <w:szCs w:val="24"/>
        </w:rPr>
        <w:t>not for me to say</w:t>
      </w:r>
      <w:r w:rsidR="003879F6">
        <w:rPr>
          <w:sz w:val="24"/>
          <w:szCs w:val="24"/>
        </w:rPr>
        <w:t>, it is too much for me to handle</w:t>
      </w:r>
      <w:r w:rsidR="00D53051">
        <w:rPr>
          <w:sz w:val="24"/>
          <w:szCs w:val="24"/>
        </w:rPr>
        <w:t xml:space="preserve">.” </w:t>
      </w:r>
      <w:r w:rsidR="002F4BEF">
        <w:rPr>
          <w:sz w:val="24"/>
          <w:szCs w:val="24"/>
        </w:rPr>
        <w:t>It would appear that t</w:t>
      </w:r>
      <w:r w:rsidR="001C657D">
        <w:rPr>
          <w:sz w:val="24"/>
          <w:szCs w:val="24"/>
        </w:rPr>
        <w:t>he L</w:t>
      </w:r>
      <w:r w:rsidR="000E2374">
        <w:rPr>
          <w:sz w:val="24"/>
          <w:szCs w:val="24"/>
        </w:rPr>
        <w:t>ORD</w:t>
      </w:r>
      <w:r w:rsidR="005929E0">
        <w:rPr>
          <w:sz w:val="24"/>
          <w:szCs w:val="24"/>
        </w:rPr>
        <w:t xml:space="preserve"> </w:t>
      </w:r>
      <w:r w:rsidR="001C657D">
        <w:rPr>
          <w:sz w:val="24"/>
          <w:szCs w:val="24"/>
        </w:rPr>
        <w:t>expect</w:t>
      </w:r>
      <w:r w:rsidR="005929E0">
        <w:rPr>
          <w:sz w:val="24"/>
          <w:szCs w:val="24"/>
        </w:rPr>
        <w:t>ed</w:t>
      </w:r>
      <w:r w:rsidR="001C657D">
        <w:rPr>
          <w:sz w:val="24"/>
          <w:szCs w:val="24"/>
        </w:rPr>
        <w:t xml:space="preserve"> an </w:t>
      </w:r>
      <w:r w:rsidR="002F4BEF">
        <w:rPr>
          <w:sz w:val="24"/>
          <w:szCs w:val="24"/>
        </w:rPr>
        <w:t xml:space="preserve">informed </w:t>
      </w:r>
      <w:r w:rsidR="001C657D">
        <w:rPr>
          <w:sz w:val="24"/>
          <w:szCs w:val="24"/>
        </w:rPr>
        <w:t>answer</w:t>
      </w:r>
      <w:r w:rsidR="000E2374">
        <w:rPr>
          <w:sz w:val="24"/>
          <w:szCs w:val="24"/>
        </w:rPr>
        <w:t xml:space="preserve"> from His prophet</w:t>
      </w:r>
      <w:r w:rsidR="003314E0">
        <w:rPr>
          <w:sz w:val="24"/>
          <w:szCs w:val="24"/>
        </w:rPr>
        <w:t xml:space="preserve">. That </w:t>
      </w:r>
      <w:r w:rsidR="00D565FA">
        <w:rPr>
          <w:sz w:val="24"/>
          <w:szCs w:val="24"/>
        </w:rPr>
        <w:t>answer</w:t>
      </w:r>
      <w:r w:rsidR="005929E0">
        <w:rPr>
          <w:sz w:val="24"/>
          <w:szCs w:val="24"/>
        </w:rPr>
        <w:t xml:space="preserve"> </w:t>
      </w:r>
      <w:r w:rsidR="003314E0">
        <w:rPr>
          <w:sz w:val="24"/>
          <w:szCs w:val="24"/>
        </w:rPr>
        <w:t xml:space="preserve">depended </w:t>
      </w:r>
      <w:r w:rsidR="005929E0">
        <w:rPr>
          <w:sz w:val="24"/>
          <w:szCs w:val="24"/>
        </w:rPr>
        <w:t>ultimately</w:t>
      </w:r>
      <w:r w:rsidR="003314E0">
        <w:rPr>
          <w:sz w:val="24"/>
          <w:szCs w:val="24"/>
        </w:rPr>
        <w:t xml:space="preserve"> </w:t>
      </w:r>
      <w:r w:rsidR="005929E0">
        <w:rPr>
          <w:sz w:val="24"/>
          <w:szCs w:val="24"/>
        </w:rPr>
        <w:t xml:space="preserve">not </w:t>
      </w:r>
      <w:r w:rsidR="00D565FA">
        <w:rPr>
          <w:sz w:val="24"/>
          <w:szCs w:val="24"/>
        </w:rPr>
        <w:t xml:space="preserve">on </w:t>
      </w:r>
      <w:r w:rsidR="00D565FA" w:rsidRPr="000E2374">
        <w:rPr>
          <w:i/>
          <w:sz w:val="24"/>
          <w:szCs w:val="24"/>
        </w:rPr>
        <w:t>what</w:t>
      </w:r>
      <w:r w:rsidR="00D565FA">
        <w:rPr>
          <w:sz w:val="24"/>
          <w:szCs w:val="24"/>
        </w:rPr>
        <w:t xml:space="preserve"> Ezekiel </w:t>
      </w:r>
      <w:r w:rsidR="005341FC">
        <w:rPr>
          <w:sz w:val="24"/>
          <w:szCs w:val="24"/>
        </w:rPr>
        <w:t>was seeing</w:t>
      </w:r>
      <w:r w:rsidR="00D565FA">
        <w:rPr>
          <w:sz w:val="24"/>
          <w:szCs w:val="24"/>
        </w:rPr>
        <w:t xml:space="preserve">, but </w:t>
      </w:r>
      <w:r w:rsidR="000E2374">
        <w:rPr>
          <w:sz w:val="24"/>
          <w:szCs w:val="24"/>
        </w:rPr>
        <w:t xml:space="preserve">on </w:t>
      </w:r>
      <w:proofErr w:type="gramStart"/>
      <w:r w:rsidR="00D565FA" w:rsidRPr="000E2374">
        <w:rPr>
          <w:i/>
          <w:sz w:val="24"/>
          <w:szCs w:val="24"/>
        </w:rPr>
        <w:t>Who</w:t>
      </w:r>
      <w:proofErr w:type="gramEnd"/>
      <w:r w:rsidR="00D565FA">
        <w:rPr>
          <w:sz w:val="24"/>
          <w:szCs w:val="24"/>
        </w:rPr>
        <w:t xml:space="preserve"> </w:t>
      </w:r>
      <w:r w:rsidR="005341FC">
        <w:rPr>
          <w:sz w:val="24"/>
          <w:szCs w:val="24"/>
        </w:rPr>
        <w:t xml:space="preserve">he </w:t>
      </w:r>
      <w:r w:rsidR="00D565FA">
        <w:rPr>
          <w:sz w:val="24"/>
          <w:szCs w:val="24"/>
        </w:rPr>
        <w:t xml:space="preserve">was </w:t>
      </w:r>
      <w:r w:rsidR="000E2374">
        <w:rPr>
          <w:sz w:val="24"/>
          <w:szCs w:val="24"/>
        </w:rPr>
        <w:t>hearing</w:t>
      </w:r>
      <w:r w:rsidR="001C657D">
        <w:rPr>
          <w:sz w:val="24"/>
          <w:szCs w:val="24"/>
        </w:rPr>
        <w:t xml:space="preserve">. </w:t>
      </w:r>
      <w:r w:rsidR="00680EDF">
        <w:rPr>
          <w:sz w:val="24"/>
          <w:szCs w:val="24"/>
        </w:rPr>
        <w:t>Although w</w:t>
      </w:r>
      <w:r w:rsidR="00D53051">
        <w:rPr>
          <w:sz w:val="24"/>
          <w:szCs w:val="24"/>
        </w:rPr>
        <w:t xml:space="preserve">e are not told </w:t>
      </w:r>
      <w:r w:rsidR="00D905E1">
        <w:rPr>
          <w:sz w:val="24"/>
          <w:szCs w:val="24"/>
        </w:rPr>
        <w:t xml:space="preserve">what passed through </w:t>
      </w:r>
      <w:r w:rsidR="00FE35EC">
        <w:rPr>
          <w:sz w:val="24"/>
          <w:szCs w:val="24"/>
        </w:rPr>
        <w:t>Ezekiel</w:t>
      </w:r>
      <w:r w:rsidR="004455B8">
        <w:rPr>
          <w:sz w:val="24"/>
          <w:szCs w:val="24"/>
        </w:rPr>
        <w:t xml:space="preserve">’s </w:t>
      </w:r>
      <w:r w:rsidR="00EC4ECD">
        <w:rPr>
          <w:sz w:val="24"/>
          <w:szCs w:val="24"/>
        </w:rPr>
        <w:t xml:space="preserve">mind </w:t>
      </w:r>
      <w:r w:rsidR="00FE35EC">
        <w:rPr>
          <w:sz w:val="24"/>
          <w:szCs w:val="24"/>
        </w:rPr>
        <w:t xml:space="preserve">as he was led </w:t>
      </w:r>
      <w:r w:rsidR="00AC2AC2">
        <w:rPr>
          <w:sz w:val="24"/>
          <w:szCs w:val="24"/>
        </w:rPr>
        <w:t>among the dry bones</w:t>
      </w:r>
      <w:r w:rsidR="00680EDF">
        <w:rPr>
          <w:sz w:val="24"/>
          <w:szCs w:val="24"/>
        </w:rPr>
        <w:t>,</w:t>
      </w:r>
      <w:r w:rsidR="00EC4ECD">
        <w:rPr>
          <w:sz w:val="24"/>
          <w:szCs w:val="24"/>
        </w:rPr>
        <w:t xml:space="preserve"> I imagine his heart </w:t>
      </w:r>
      <w:r w:rsidR="00FE35EC">
        <w:rPr>
          <w:sz w:val="24"/>
          <w:szCs w:val="24"/>
        </w:rPr>
        <w:t xml:space="preserve">to have been </w:t>
      </w:r>
      <w:r w:rsidR="00680EDF">
        <w:rPr>
          <w:sz w:val="24"/>
          <w:szCs w:val="24"/>
        </w:rPr>
        <w:t xml:space="preserve">arrested </w:t>
      </w:r>
      <w:r w:rsidR="00EC4ECD">
        <w:rPr>
          <w:sz w:val="24"/>
          <w:szCs w:val="24"/>
        </w:rPr>
        <w:t xml:space="preserve">by </w:t>
      </w:r>
      <w:r w:rsidR="00A21968">
        <w:rPr>
          <w:sz w:val="24"/>
          <w:szCs w:val="24"/>
        </w:rPr>
        <w:t>an unsettling</w:t>
      </w:r>
      <w:r w:rsidR="00EC4ECD">
        <w:rPr>
          <w:sz w:val="24"/>
          <w:szCs w:val="24"/>
        </w:rPr>
        <w:t xml:space="preserve">, </w:t>
      </w:r>
      <w:r w:rsidR="003D4827">
        <w:rPr>
          <w:sz w:val="24"/>
          <w:szCs w:val="24"/>
        </w:rPr>
        <w:t xml:space="preserve">fearful, </w:t>
      </w:r>
      <w:r w:rsidR="00EC4ECD">
        <w:rPr>
          <w:sz w:val="24"/>
          <w:szCs w:val="24"/>
        </w:rPr>
        <w:t>holy</w:t>
      </w:r>
      <w:r w:rsidR="00A21968">
        <w:rPr>
          <w:sz w:val="24"/>
          <w:szCs w:val="24"/>
        </w:rPr>
        <w:t xml:space="preserve"> </w:t>
      </w:r>
      <w:r w:rsidR="00D53051">
        <w:rPr>
          <w:sz w:val="24"/>
          <w:szCs w:val="24"/>
        </w:rPr>
        <w:t>silence</w:t>
      </w:r>
      <w:r w:rsidR="003879F6">
        <w:rPr>
          <w:sz w:val="24"/>
          <w:szCs w:val="24"/>
        </w:rPr>
        <w:t xml:space="preserve"> –</w:t>
      </w:r>
      <w:r w:rsidR="00D53051">
        <w:rPr>
          <w:sz w:val="24"/>
          <w:szCs w:val="24"/>
        </w:rPr>
        <w:t xml:space="preserve"> </w:t>
      </w:r>
      <w:r w:rsidR="003879F6">
        <w:rPr>
          <w:sz w:val="24"/>
          <w:szCs w:val="24"/>
        </w:rPr>
        <w:t xml:space="preserve">he </w:t>
      </w:r>
      <w:r w:rsidR="004455B8">
        <w:rPr>
          <w:sz w:val="24"/>
          <w:szCs w:val="24"/>
        </w:rPr>
        <w:t>was</w:t>
      </w:r>
      <w:r w:rsidR="003879F6">
        <w:rPr>
          <w:sz w:val="24"/>
          <w:szCs w:val="24"/>
        </w:rPr>
        <w:t xml:space="preserve"> standing </w:t>
      </w:r>
      <w:r w:rsidR="00EC4ECD">
        <w:rPr>
          <w:sz w:val="24"/>
          <w:szCs w:val="24"/>
        </w:rPr>
        <w:t>in the shadow of death</w:t>
      </w:r>
      <w:r w:rsidR="00A403DF">
        <w:rPr>
          <w:sz w:val="24"/>
          <w:szCs w:val="24"/>
        </w:rPr>
        <w:t xml:space="preserve"> and de</w:t>
      </w:r>
      <w:r w:rsidR="003879F6">
        <w:rPr>
          <w:sz w:val="24"/>
          <w:szCs w:val="24"/>
        </w:rPr>
        <w:t>vastation</w:t>
      </w:r>
      <w:r w:rsidR="00EC4ECD">
        <w:rPr>
          <w:sz w:val="24"/>
          <w:szCs w:val="24"/>
        </w:rPr>
        <w:t xml:space="preserve">, but </w:t>
      </w:r>
      <w:r w:rsidR="003879F6">
        <w:rPr>
          <w:sz w:val="24"/>
          <w:szCs w:val="24"/>
        </w:rPr>
        <w:t xml:space="preserve">he was </w:t>
      </w:r>
      <w:r w:rsidR="00EC4ECD">
        <w:rPr>
          <w:sz w:val="24"/>
          <w:szCs w:val="24"/>
        </w:rPr>
        <w:t xml:space="preserve">also </w:t>
      </w:r>
      <w:r w:rsidR="003314E0">
        <w:rPr>
          <w:sz w:val="24"/>
          <w:szCs w:val="24"/>
        </w:rPr>
        <w:t xml:space="preserve">in the presence of the </w:t>
      </w:r>
      <w:r w:rsidR="00DA59C7">
        <w:rPr>
          <w:sz w:val="24"/>
          <w:szCs w:val="24"/>
        </w:rPr>
        <w:t xml:space="preserve">Author </w:t>
      </w:r>
      <w:r w:rsidR="00EC4ECD">
        <w:rPr>
          <w:sz w:val="24"/>
          <w:szCs w:val="24"/>
        </w:rPr>
        <w:t xml:space="preserve">of </w:t>
      </w:r>
      <w:r w:rsidR="00D905E1">
        <w:rPr>
          <w:sz w:val="24"/>
          <w:szCs w:val="24"/>
        </w:rPr>
        <w:t>life</w:t>
      </w:r>
      <w:r w:rsidR="00A403DF">
        <w:rPr>
          <w:sz w:val="24"/>
          <w:szCs w:val="24"/>
        </w:rPr>
        <w:t xml:space="preserve"> and resurrection</w:t>
      </w:r>
      <w:r w:rsidR="005929E0">
        <w:rPr>
          <w:sz w:val="24"/>
          <w:szCs w:val="24"/>
        </w:rPr>
        <w:t xml:space="preserve">. </w:t>
      </w:r>
      <w:r w:rsidR="00AC2AC2">
        <w:rPr>
          <w:sz w:val="24"/>
          <w:szCs w:val="24"/>
        </w:rPr>
        <w:t xml:space="preserve">In the end, </w:t>
      </w:r>
      <w:r w:rsidR="00EC4ECD">
        <w:rPr>
          <w:sz w:val="24"/>
          <w:szCs w:val="24"/>
        </w:rPr>
        <w:t xml:space="preserve">Ezekiel’s </w:t>
      </w:r>
      <w:r w:rsidR="00D53051">
        <w:rPr>
          <w:sz w:val="24"/>
          <w:szCs w:val="24"/>
        </w:rPr>
        <w:t>response</w:t>
      </w:r>
      <w:r w:rsidR="00EC4ECD">
        <w:rPr>
          <w:sz w:val="24"/>
          <w:szCs w:val="24"/>
        </w:rPr>
        <w:t xml:space="preserve"> was </w:t>
      </w:r>
      <w:r w:rsidR="00D53051">
        <w:rPr>
          <w:sz w:val="24"/>
          <w:szCs w:val="24"/>
        </w:rPr>
        <w:t>reverent</w:t>
      </w:r>
      <w:r w:rsidR="003D4827">
        <w:rPr>
          <w:sz w:val="24"/>
          <w:szCs w:val="24"/>
        </w:rPr>
        <w:t>,</w:t>
      </w:r>
      <w:r w:rsidR="00A21968">
        <w:rPr>
          <w:sz w:val="24"/>
          <w:szCs w:val="24"/>
        </w:rPr>
        <w:t xml:space="preserve"> and full of </w:t>
      </w:r>
      <w:r w:rsidR="00D53051">
        <w:rPr>
          <w:sz w:val="24"/>
          <w:szCs w:val="24"/>
        </w:rPr>
        <w:t xml:space="preserve">faith: “O LORD God, thou </w:t>
      </w:r>
      <w:proofErr w:type="spellStart"/>
      <w:r w:rsidR="00D53051">
        <w:rPr>
          <w:sz w:val="24"/>
          <w:szCs w:val="24"/>
        </w:rPr>
        <w:t>knowest</w:t>
      </w:r>
      <w:proofErr w:type="spellEnd"/>
      <w:r w:rsidR="007D5412">
        <w:rPr>
          <w:sz w:val="24"/>
          <w:szCs w:val="24"/>
        </w:rPr>
        <w:t>!” (Ezekiel 37:3)</w:t>
      </w:r>
      <w:r w:rsidR="001C657D">
        <w:rPr>
          <w:sz w:val="24"/>
          <w:szCs w:val="24"/>
        </w:rPr>
        <w:t xml:space="preserve"> </w:t>
      </w:r>
      <w:r w:rsidR="00AC2AC2">
        <w:rPr>
          <w:sz w:val="24"/>
          <w:szCs w:val="24"/>
        </w:rPr>
        <w:t>I would like to suggest that t</w:t>
      </w:r>
      <w:r w:rsidR="005929E0">
        <w:rPr>
          <w:sz w:val="24"/>
          <w:szCs w:val="24"/>
        </w:rPr>
        <w:t>h</w:t>
      </w:r>
      <w:r w:rsidR="003D4827">
        <w:rPr>
          <w:sz w:val="24"/>
          <w:szCs w:val="24"/>
        </w:rPr>
        <w:t>e</w:t>
      </w:r>
      <w:r w:rsidR="005929E0">
        <w:rPr>
          <w:sz w:val="24"/>
          <w:szCs w:val="24"/>
        </w:rPr>
        <w:t xml:space="preserve"> same question</w:t>
      </w:r>
      <w:r w:rsidR="004902D0">
        <w:rPr>
          <w:sz w:val="24"/>
          <w:szCs w:val="24"/>
        </w:rPr>
        <w:t xml:space="preserve"> </w:t>
      </w:r>
      <w:r w:rsidR="00AC2AC2">
        <w:rPr>
          <w:sz w:val="24"/>
          <w:szCs w:val="24"/>
        </w:rPr>
        <w:t xml:space="preserve">which was asked of Ezekiel then, </w:t>
      </w:r>
      <w:r w:rsidR="00295314">
        <w:rPr>
          <w:sz w:val="24"/>
          <w:szCs w:val="24"/>
        </w:rPr>
        <w:t xml:space="preserve">is still being </w:t>
      </w:r>
      <w:r w:rsidR="003879F6">
        <w:rPr>
          <w:sz w:val="24"/>
          <w:szCs w:val="24"/>
        </w:rPr>
        <w:t xml:space="preserve">asked </w:t>
      </w:r>
      <w:r w:rsidR="00D0239F">
        <w:rPr>
          <w:sz w:val="24"/>
          <w:szCs w:val="24"/>
        </w:rPr>
        <w:t xml:space="preserve">of the Church </w:t>
      </w:r>
      <w:r w:rsidR="00295314">
        <w:rPr>
          <w:sz w:val="24"/>
          <w:szCs w:val="24"/>
        </w:rPr>
        <w:t>now</w:t>
      </w:r>
      <w:r w:rsidR="003879F6">
        <w:rPr>
          <w:sz w:val="24"/>
          <w:szCs w:val="24"/>
        </w:rPr>
        <w:t xml:space="preserve"> – and with </w:t>
      </w:r>
      <w:r w:rsidR="00D0239F">
        <w:rPr>
          <w:sz w:val="24"/>
          <w:szCs w:val="24"/>
        </w:rPr>
        <w:t>added urgency</w:t>
      </w:r>
      <w:r w:rsidR="00295314">
        <w:rPr>
          <w:sz w:val="24"/>
          <w:szCs w:val="24"/>
        </w:rPr>
        <w:t>,</w:t>
      </w:r>
      <w:r w:rsidR="00D0239F">
        <w:rPr>
          <w:sz w:val="24"/>
          <w:szCs w:val="24"/>
        </w:rPr>
        <w:t xml:space="preserve"> following t</w:t>
      </w:r>
      <w:r w:rsidR="003314E0">
        <w:rPr>
          <w:sz w:val="24"/>
          <w:szCs w:val="24"/>
        </w:rPr>
        <w:t xml:space="preserve">he </w:t>
      </w:r>
      <w:r w:rsidR="005929E0">
        <w:rPr>
          <w:sz w:val="24"/>
          <w:szCs w:val="24"/>
        </w:rPr>
        <w:t>Holocaust</w:t>
      </w:r>
      <w:r w:rsidR="001375DD">
        <w:rPr>
          <w:sz w:val="24"/>
          <w:szCs w:val="24"/>
        </w:rPr>
        <w:t xml:space="preserve"> and</w:t>
      </w:r>
      <w:r w:rsidR="003314E0">
        <w:rPr>
          <w:sz w:val="24"/>
          <w:szCs w:val="24"/>
        </w:rPr>
        <w:t xml:space="preserve"> </w:t>
      </w:r>
      <w:r w:rsidR="005929E0">
        <w:rPr>
          <w:sz w:val="24"/>
          <w:szCs w:val="24"/>
        </w:rPr>
        <w:t>the</w:t>
      </w:r>
      <w:r w:rsidR="00A403DF">
        <w:rPr>
          <w:sz w:val="24"/>
          <w:szCs w:val="24"/>
        </w:rPr>
        <w:t xml:space="preserve"> </w:t>
      </w:r>
      <w:r w:rsidR="005929E0">
        <w:rPr>
          <w:sz w:val="24"/>
          <w:szCs w:val="24"/>
        </w:rPr>
        <w:t xml:space="preserve">establishment of the modern State of Israel. </w:t>
      </w:r>
      <w:r w:rsidR="00061E16">
        <w:rPr>
          <w:sz w:val="24"/>
          <w:szCs w:val="24"/>
        </w:rPr>
        <w:t xml:space="preserve">Sadly, the Church has not </w:t>
      </w:r>
      <w:r w:rsidR="001375DD">
        <w:rPr>
          <w:sz w:val="24"/>
          <w:szCs w:val="24"/>
        </w:rPr>
        <w:t>answered</w:t>
      </w:r>
      <w:r w:rsidR="00061E16">
        <w:rPr>
          <w:sz w:val="24"/>
          <w:szCs w:val="24"/>
        </w:rPr>
        <w:t xml:space="preserve"> with one voice.</w:t>
      </w:r>
      <w:r w:rsidR="001375DD">
        <w:rPr>
          <w:sz w:val="24"/>
          <w:szCs w:val="24"/>
        </w:rPr>
        <w:t xml:space="preserve"> </w:t>
      </w:r>
    </w:p>
    <w:p w:rsidR="00E57A08" w:rsidRDefault="00E57A08" w:rsidP="004268AF">
      <w:pPr>
        <w:spacing w:after="0"/>
        <w:rPr>
          <w:sz w:val="24"/>
          <w:szCs w:val="24"/>
        </w:rPr>
      </w:pPr>
    </w:p>
    <w:p w:rsidR="004F7F27" w:rsidRDefault="001375DD" w:rsidP="004268AF">
      <w:pPr>
        <w:spacing w:after="0"/>
        <w:rPr>
          <w:sz w:val="24"/>
          <w:szCs w:val="24"/>
        </w:rPr>
      </w:pPr>
      <w:r>
        <w:rPr>
          <w:sz w:val="24"/>
          <w:szCs w:val="24"/>
        </w:rPr>
        <w:t xml:space="preserve">In this paper we will consider how </w:t>
      </w:r>
      <w:r w:rsidR="000D514E">
        <w:rPr>
          <w:sz w:val="24"/>
          <w:szCs w:val="24"/>
        </w:rPr>
        <w:t xml:space="preserve">and why </w:t>
      </w:r>
      <w:r>
        <w:rPr>
          <w:sz w:val="24"/>
          <w:szCs w:val="24"/>
        </w:rPr>
        <w:t xml:space="preserve">one </w:t>
      </w:r>
      <w:r w:rsidR="00DA59C7">
        <w:rPr>
          <w:sz w:val="24"/>
          <w:szCs w:val="24"/>
        </w:rPr>
        <w:t>remote Christian community</w:t>
      </w:r>
      <w:r>
        <w:rPr>
          <w:sz w:val="24"/>
          <w:szCs w:val="24"/>
        </w:rPr>
        <w:t xml:space="preserve"> in France </w:t>
      </w:r>
      <w:r w:rsidR="000D514E">
        <w:rPr>
          <w:sz w:val="24"/>
          <w:szCs w:val="24"/>
        </w:rPr>
        <w:t xml:space="preserve">bucked the trend </w:t>
      </w:r>
      <w:r w:rsidR="00DA0752">
        <w:rPr>
          <w:sz w:val="24"/>
          <w:szCs w:val="24"/>
        </w:rPr>
        <w:t xml:space="preserve">during the Second World War, at a time when mainstream churches across Europe were </w:t>
      </w:r>
      <w:r w:rsidR="00295314">
        <w:rPr>
          <w:sz w:val="24"/>
          <w:szCs w:val="24"/>
        </w:rPr>
        <w:t xml:space="preserve">not listening to God’s voice, and were </w:t>
      </w:r>
      <w:r w:rsidR="00DA0752">
        <w:rPr>
          <w:sz w:val="24"/>
          <w:szCs w:val="24"/>
        </w:rPr>
        <w:t xml:space="preserve">largely indifferent to the plight of </w:t>
      </w:r>
      <w:r w:rsidR="008F0938">
        <w:rPr>
          <w:sz w:val="24"/>
          <w:szCs w:val="24"/>
        </w:rPr>
        <w:t>His first-born son</w:t>
      </w:r>
      <w:r w:rsidR="00DA0752">
        <w:rPr>
          <w:sz w:val="24"/>
          <w:szCs w:val="24"/>
        </w:rPr>
        <w:t>.</w:t>
      </w:r>
      <w:r w:rsidR="00295314">
        <w:rPr>
          <w:sz w:val="24"/>
          <w:szCs w:val="24"/>
        </w:rPr>
        <w:t xml:space="preserve"> The Lord knew!</w:t>
      </w:r>
      <w:r w:rsidR="00DA0752">
        <w:rPr>
          <w:sz w:val="24"/>
          <w:szCs w:val="24"/>
        </w:rPr>
        <w:t xml:space="preserve"> </w:t>
      </w:r>
      <w:r w:rsidR="00C02861">
        <w:rPr>
          <w:sz w:val="24"/>
          <w:szCs w:val="24"/>
        </w:rPr>
        <w:t xml:space="preserve">What </w:t>
      </w:r>
      <w:r w:rsidR="000D514E">
        <w:rPr>
          <w:sz w:val="24"/>
          <w:szCs w:val="24"/>
        </w:rPr>
        <w:t xml:space="preserve">was it that set </w:t>
      </w:r>
      <w:r w:rsidR="00C02861">
        <w:rPr>
          <w:sz w:val="24"/>
          <w:szCs w:val="24"/>
        </w:rPr>
        <w:t>the</w:t>
      </w:r>
      <w:r w:rsidR="00D0239F">
        <w:rPr>
          <w:sz w:val="24"/>
          <w:szCs w:val="24"/>
        </w:rPr>
        <w:t xml:space="preserve">se French believers </w:t>
      </w:r>
      <w:r w:rsidR="000D514E">
        <w:rPr>
          <w:sz w:val="24"/>
          <w:szCs w:val="24"/>
        </w:rPr>
        <w:t>apart, when th</w:t>
      </w:r>
      <w:r w:rsidR="00C02861">
        <w:rPr>
          <w:sz w:val="24"/>
          <w:szCs w:val="24"/>
        </w:rPr>
        <w:t xml:space="preserve">e </w:t>
      </w:r>
      <w:r w:rsidR="00D03955">
        <w:rPr>
          <w:sz w:val="24"/>
          <w:szCs w:val="24"/>
        </w:rPr>
        <w:t xml:space="preserve">helpless </w:t>
      </w:r>
      <w:r w:rsidR="00C02861">
        <w:rPr>
          <w:sz w:val="24"/>
          <w:szCs w:val="24"/>
        </w:rPr>
        <w:t xml:space="preserve">descendants of Abraham, Isaac, and Jacob </w:t>
      </w:r>
      <w:r w:rsidR="00DA0752">
        <w:rPr>
          <w:sz w:val="24"/>
          <w:szCs w:val="24"/>
        </w:rPr>
        <w:t xml:space="preserve">suddenly appeared on their doorstep </w:t>
      </w:r>
      <w:r w:rsidR="008F0938">
        <w:rPr>
          <w:sz w:val="24"/>
          <w:szCs w:val="24"/>
        </w:rPr>
        <w:t xml:space="preserve">in need of </w:t>
      </w:r>
      <w:r w:rsidR="00DA0752">
        <w:rPr>
          <w:sz w:val="24"/>
          <w:szCs w:val="24"/>
        </w:rPr>
        <w:t>sanctuary</w:t>
      </w:r>
      <w:r w:rsidR="000D514E">
        <w:rPr>
          <w:sz w:val="24"/>
          <w:szCs w:val="24"/>
        </w:rPr>
        <w:t>?</w:t>
      </w:r>
    </w:p>
    <w:p w:rsidR="0046687E" w:rsidRPr="0046687E" w:rsidRDefault="0046687E" w:rsidP="0046687E">
      <w:pPr>
        <w:pStyle w:val="Heading1"/>
        <w:rPr>
          <w:color w:val="auto"/>
          <w:sz w:val="24"/>
          <w:szCs w:val="24"/>
        </w:rPr>
      </w:pPr>
      <w:r w:rsidRPr="0046687E">
        <w:rPr>
          <w:color w:val="auto"/>
          <w:sz w:val="24"/>
          <w:szCs w:val="24"/>
        </w:rPr>
        <w:t>Righteous Among the Nations</w:t>
      </w:r>
    </w:p>
    <w:p w:rsidR="0046687E" w:rsidRPr="000B4D69" w:rsidRDefault="0046687E" w:rsidP="004268AF">
      <w:pPr>
        <w:pStyle w:val="BlockQuote1"/>
        <w:rPr>
          <w:rFonts w:asciiTheme="minorHAnsi" w:hAnsiTheme="minorHAnsi"/>
          <w:sz w:val="12"/>
          <w:szCs w:val="12"/>
        </w:rPr>
      </w:pPr>
    </w:p>
    <w:p w:rsidR="004268AF" w:rsidRDefault="004268AF" w:rsidP="004268AF">
      <w:pPr>
        <w:pStyle w:val="BlockQuote1"/>
        <w:rPr>
          <w:rFonts w:asciiTheme="minorHAnsi" w:hAnsiTheme="minorHAnsi"/>
        </w:rPr>
      </w:pPr>
      <w:r w:rsidRPr="004268AF">
        <w:rPr>
          <w:rFonts w:asciiTheme="minorHAnsi" w:hAnsiTheme="minorHAnsi"/>
        </w:rPr>
        <w:t xml:space="preserve">Jean is my favorite </w:t>
      </w:r>
      <w:r w:rsidR="00683216">
        <w:rPr>
          <w:rFonts w:asciiTheme="minorHAnsi" w:hAnsiTheme="minorHAnsi"/>
        </w:rPr>
        <w:t>counse</w:t>
      </w:r>
      <w:r w:rsidRPr="004268AF">
        <w:rPr>
          <w:rFonts w:asciiTheme="minorHAnsi" w:hAnsiTheme="minorHAnsi"/>
        </w:rPr>
        <w:t xml:space="preserve">lor. He was studying to be a doctor when he and his fiancé were arrested by the </w:t>
      </w:r>
      <w:r w:rsidR="005D0EDA">
        <w:rPr>
          <w:rFonts w:asciiTheme="minorHAnsi" w:hAnsiTheme="minorHAnsi"/>
          <w:i/>
        </w:rPr>
        <w:t>G</w:t>
      </w:r>
      <w:r w:rsidRPr="004268AF">
        <w:rPr>
          <w:rFonts w:asciiTheme="minorHAnsi" w:hAnsiTheme="minorHAnsi"/>
          <w:i/>
        </w:rPr>
        <w:t>endarmes</w:t>
      </w:r>
      <w:r w:rsidR="00DD3623">
        <w:rPr>
          <w:rFonts w:asciiTheme="minorHAnsi" w:hAnsiTheme="minorHAnsi"/>
        </w:rPr>
        <w:t xml:space="preserve"> </w:t>
      </w:r>
      <w:r w:rsidR="00405558">
        <w:rPr>
          <w:rFonts w:asciiTheme="minorHAnsi" w:hAnsiTheme="minorHAnsi"/>
        </w:rPr>
        <w:t xml:space="preserve">[French paramilitary police] </w:t>
      </w:r>
      <w:r w:rsidR="00DB64F1">
        <w:rPr>
          <w:rFonts w:asciiTheme="minorHAnsi" w:hAnsiTheme="minorHAnsi"/>
        </w:rPr>
        <w:t>..</w:t>
      </w:r>
      <w:r w:rsidRPr="004268AF">
        <w:rPr>
          <w:rFonts w:asciiTheme="minorHAnsi" w:hAnsiTheme="minorHAnsi"/>
        </w:rPr>
        <w:t xml:space="preserve">. She was sent away on a train, and they beat him for seventeen hours straight. He survived, and they </w:t>
      </w:r>
      <w:r w:rsidRPr="004268AF">
        <w:rPr>
          <w:rFonts w:asciiTheme="minorHAnsi" w:hAnsiTheme="minorHAnsi"/>
        </w:rPr>
        <w:lastRenderedPageBreak/>
        <w:t xml:space="preserve">released him, and he came here to hide. He’s Jewish like me … It’s been over two years since I got that letter from Mama and Papa. </w:t>
      </w:r>
      <w:proofErr w:type="gramStart"/>
      <w:r w:rsidRPr="004268AF">
        <w:rPr>
          <w:rFonts w:asciiTheme="minorHAnsi" w:hAnsiTheme="minorHAnsi"/>
        </w:rPr>
        <w:t>Nothing since then.</w:t>
      </w:r>
      <w:proofErr w:type="gramEnd"/>
      <w:r w:rsidRPr="004268AF">
        <w:rPr>
          <w:rFonts w:asciiTheme="minorHAnsi" w:hAnsiTheme="minorHAnsi"/>
        </w:rPr>
        <w:t xml:space="preserve"> I suppose I’ll never see my family again. My life is here now.</w:t>
      </w:r>
      <w:r w:rsidR="007015DA">
        <w:rPr>
          <w:rStyle w:val="EndnoteReference"/>
          <w:rFonts w:asciiTheme="minorHAnsi" w:hAnsiTheme="minorHAnsi"/>
        </w:rPr>
        <w:endnoteReference w:id="1"/>
      </w:r>
    </w:p>
    <w:p w:rsidR="000D514E" w:rsidRDefault="000D514E" w:rsidP="00FB1B92">
      <w:pPr>
        <w:spacing w:after="0"/>
        <w:rPr>
          <w:sz w:val="24"/>
          <w:szCs w:val="24"/>
        </w:rPr>
      </w:pPr>
    </w:p>
    <w:p w:rsidR="00DB64F1" w:rsidRDefault="007015DA" w:rsidP="00FB1B92">
      <w:pPr>
        <w:spacing w:after="0"/>
        <w:rPr>
          <w:sz w:val="24"/>
          <w:szCs w:val="24"/>
        </w:rPr>
      </w:pPr>
      <w:r>
        <w:rPr>
          <w:sz w:val="24"/>
          <w:szCs w:val="24"/>
        </w:rPr>
        <w:t xml:space="preserve">These words were written </w:t>
      </w:r>
      <w:r w:rsidR="00C42C20">
        <w:rPr>
          <w:sz w:val="24"/>
          <w:szCs w:val="24"/>
        </w:rPr>
        <w:t xml:space="preserve">in </w:t>
      </w:r>
      <w:r>
        <w:rPr>
          <w:sz w:val="24"/>
          <w:szCs w:val="24"/>
        </w:rPr>
        <w:t xml:space="preserve">1944 by </w:t>
      </w:r>
      <w:r w:rsidR="00506B94">
        <w:rPr>
          <w:sz w:val="24"/>
          <w:szCs w:val="24"/>
        </w:rPr>
        <w:t>Nathalie Stern</w:t>
      </w:r>
      <w:r w:rsidR="0093361D">
        <w:rPr>
          <w:sz w:val="24"/>
          <w:szCs w:val="24"/>
        </w:rPr>
        <w:t>, a fourteen-year-old Jewish girl from Belgium</w:t>
      </w:r>
      <w:r w:rsidR="005D3825">
        <w:rPr>
          <w:sz w:val="24"/>
          <w:szCs w:val="24"/>
        </w:rPr>
        <w:t xml:space="preserve"> who</w:t>
      </w:r>
      <w:r w:rsidR="0046687E">
        <w:rPr>
          <w:sz w:val="24"/>
          <w:szCs w:val="24"/>
        </w:rPr>
        <w:t xml:space="preserve"> </w:t>
      </w:r>
      <w:r w:rsidR="0093361D">
        <w:rPr>
          <w:sz w:val="24"/>
          <w:szCs w:val="24"/>
        </w:rPr>
        <w:t xml:space="preserve">had </w:t>
      </w:r>
      <w:r w:rsidR="005D3825">
        <w:rPr>
          <w:sz w:val="24"/>
          <w:szCs w:val="24"/>
        </w:rPr>
        <w:t>been living</w:t>
      </w:r>
      <w:r w:rsidR="00D25D77">
        <w:rPr>
          <w:sz w:val="24"/>
          <w:szCs w:val="24"/>
        </w:rPr>
        <w:t xml:space="preserve"> </w:t>
      </w:r>
      <w:r w:rsidR="00CD70E6">
        <w:rPr>
          <w:sz w:val="24"/>
          <w:szCs w:val="24"/>
        </w:rPr>
        <w:t xml:space="preserve">with her parents </w:t>
      </w:r>
      <w:r w:rsidR="00C42C20">
        <w:rPr>
          <w:sz w:val="24"/>
          <w:szCs w:val="24"/>
        </w:rPr>
        <w:t xml:space="preserve">in Paris </w:t>
      </w:r>
      <w:r w:rsidR="00165F4B">
        <w:rPr>
          <w:sz w:val="24"/>
          <w:szCs w:val="24"/>
        </w:rPr>
        <w:t>before</w:t>
      </w:r>
      <w:r w:rsidR="00C42C20">
        <w:rPr>
          <w:sz w:val="24"/>
          <w:szCs w:val="24"/>
        </w:rPr>
        <w:t xml:space="preserve"> </w:t>
      </w:r>
      <w:r w:rsidR="0093361D">
        <w:rPr>
          <w:sz w:val="24"/>
          <w:szCs w:val="24"/>
        </w:rPr>
        <w:t xml:space="preserve">the </w:t>
      </w:r>
      <w:r w:rsidR="00C42C20">
        <w:rPr>
          <w:sz w:val="24"/>
          <w:szCs w:val="24"/>
        </w:rPr>
        <w:t>German</w:t>
      </w:r>
      <w:r w:rsidR="0046687E">
        <w:rPr>
          <w:sz w:val="24"/>
          <w:szCs w:val="24"/>
        </w:rPr>
        <w:t>s</w:t>
      </w:r>
      <w:r w:rsidR="00C42C20">
        <w:rPr>
          <w:sz w:val="24"/>
          <w:szCs w:val="24"/>
        </w:rPr>
        <w:t xml:space="preserve"> inva</w:t>
      </w:r>
      <w:r w:rsidR="0046687E">
        <w:rPr>
          <w:sz w:val="24"/>
          <w:szCs w:val="24"/>
        </w:rPr>
        <w:t>ded</w:t>
      </w:r>
      <w:r w:rsidR="00AE191B">
        <w:rPr>
          <w:sz w:val="24"/>
          <w:szCs w:val="24"/>
        </w:rPr>
        <w:t xml:space="preserve"> </w:t>
      </w:r>
      <w:r w:rsidR="0046687E">
        <w:rPr>
          <w:sz w:val="24"/>
          <w:szCs w:val="24"/>
        </w:rPr>
        <w:t xml:space="preserve">in May </w:t>
      </w:r>
      <w:r w:rsidR="00AE191B">
        <w:rPr>
          <w:sz w:val="24"/>
          <w:szCs w:val="24"/>
        </w:rPr>
        <w:t>1940</w:t>
      </w:r>
      <w:r w:rsidR="0093361D">
        <w:rPr>
          <w:sz w:val="24"/>
          <w:szCs w:val="24"/>
        </w:rPr>
        <w:t xml:space="preserve">. </w:t>
      </w:r>
      <w:r w:rsidR="00D25D77">
        <w:rPr>
          <w:sz w:val="24"/>
          <w:szCs w:val="24"/>
        </w:rPr>
        <w:t>Two years later, o</w:t>
      </w:r>
      <w:r w:rsidR="00195161">
        <w:rPr>
          <w:sz w:val="24"/>
          <w:szCs w:val="24"/>
        </w:rPr>
        <w:t xml:space="preserve">n March 27, 1942, the first </w:t>
      </w:r>
      <w:r w:rsidR="00C42C20">
        <w:rPr>
          <w:sz w:val="24"/>
          <w:szCs w:val="24"/>
        </w:rPr>
        <w:t xml:space="preserve">Jews </w:t>
      </w:r>
      <w:r w:rsidR="00FB1B92">
        <w:rPr>
          <w:sz w:val="24"/>
          <w:szCs w:val="24"/>
        </w:rPr>
        <w:t>in France were deported to the East</w:t>
      </w:r>
      <w:r w:rsidR="006A4BCE">
        <w:rPr>
          <w:sz w:val="24"/>
          <w:szCs w:val="24"/>
        </w:rPr>
        <w:t xml:space="preserve">. </w:t>
      </w:r>
      <w:r w:rsidR="00BC0438">
        <w:rPr>
          <w:sz w:val="24"/>
          <w:szCs w:val="24"/>
        </w:rPr>
        <w:t>During t</w:t>
      </w:r>
      <w:r w:rsidR="006374DE">
        <w:rPr>
          <w:sz w:val="24"/>
          <w:szCs w:val="24"/>
        </w:rPr>
        <w:t>he next two</w:t>
      </w:r>
      <w:r w:rsidR="00FB1B92">
        <w:rPr>
          <w:sz w:val="24"/>
          <w:szCs w:val="24"/>
        </w:rPr>
        <w:t>-and-a-half</w:t>
      </w:r>
      <w:r w:rsidR="006374DE">
        <w:rPr>
          <w:sz w:val="24"/>
          <w:szCs w:val="24"/>
        </w:rPr>
        <w:t xml:space="preserve"> years </w:t>
      </w:r>
      <w:r w:rsidR="005719C2">
        <w:rPr>
          <w:sz w:val="24"/>
          <w:szCs w:val="24"/>
        </w:rPr>
        <w:t>a</w:t>
      </w:r>
      <w:r w:rsidR="006374DE">
        <w:rPr>
          <w:sz w:val="24"/>
          <w:szCs w:val="24"/>
        </w:rPr>
        <w:t>pproximately</w:t>
      </w:r>
      <w:r w:rsidR="005719C2">
        <w:rPr>
          <w:sz w:val="24"/>
          <w:szCs w:val="24"/>
        </w:rPr>
        <w:t xml:space="preserve"> 7</w:t>
      </w:r>
      <w:r w:rsidR="006374DE">
        <w:rPr>
          <w:sz w:val="24"/>
          <w:szCs w:val="24"/>
        </w:rPr>
        <w:t>6</w:t>
      </w:r>
      <w:r w:rsidR="005719C2">
        <w:rPr>
          <w:sz w:val="24"/>
          <w:szCs w:val="24"/>
        </w:rPr>
        <w:t>,000 Jews</w:t>
      </w:r>
      <w:r w:rsidR="00FB1B92">
        <w:rPr>
          <w:sz w:val="24"/>
          <w:szCs w:val="24"/>
        </w:rPr>
        <w:t>, including 11,000 children,</w:t>
      </w:r>
      <w:r w:rsidR="005719C2">
        <w:rPr>
          <w:sz w:val="24"/>
          <w:szCs w:val="24"/>
        </w:rPr>
        <w:t xml:space="preserve"> w</w:t>
      </w:r>
      <w:r w:rsidR="00D25D77">
        <w:rPr>
          <w:sz w:val="24"/>
          <w:szCs w:val="24"/>
        </w:rPr>
        <w:t>ere</w:t>
      </w:r>
      <w:r w:rsidR="00FB1B92">
        <w:rPr>
          <w:sz w:val="24"/>
          <w:szCs w:val="24"/>
        </w:rPr>
        <w:t xml:space="preserve"> </w:t>
      </w:r>
      <w:r w:rsidR="00233720">
        <w:rPr>
          <w:sz w:val="24"/>
          <w:szCs w:val="24"/>
        </w:rPr>
        <w:t>transported to the death camps</w:t>
      </w:r>
      <w:r w:rsidR="00FB1B92">
        <w:rPr>
          <w:sz w:val="24"/>
          <w:szCs w:val="24"/>
        </w:rPr>
        <w:t xml:space="preserve">, </w:t>
      </w:r>
      <w:r w:rsidR="00A32463">
        <w:rPr>
          <w:sz w:val="24"/>
          <w:szCs w:val="24"/>
        </w:rPr>
        <w:t xml:space="preserve">the </w:t>
      </w:r>
      <w:r w:rsidR="00A22544">
        <w:rPr>
          <w:sz w:val="24"/>
          <w:szCs w:val="24"/>
        </w:rPr>
        <w:t xml:space="preserve">majority </w:t>
      </w:r>
      <w:r w:rsidR="00FB1B92">
        <w:rPr>
          <w:sz w:val="24"/>
          <w:szCs w:val="24"/>
        </w:rPr>
        <w:t xml:space="preserve">to </w:t>
      </w:r>
      <w:r w:rsidR="006374DE">
        <w:rPr>
          <w:sz w:val="24"/>
          <w:szCs w:val="24"/>
        </w:rPr>
        <w:t>Auschwitz</w:t>
      </w:r>
      <w:r w:rsidR="007721B5">
        <w:rPr>
          <w:sz w:val="24"/>
          <w:szCs w:val="24"/>
        </w:rPr>
        <w:t xml:space="preserve">; only 300 </w:t>
      </w:r>
      <w:r w:rsidR="008633DF">
        <w:rPr>
          <w:sz w:val="24"/>
          <w:szCs w:val="24"/>
        </w:rPr>
        <w:t xml:space="preserve">of the </w:t>
      </w:r>
      <w:r w:rsidR="00C3510B">
        <w:rPr>
          <w:sz w:val="24"/>
          <w:szCs w:val="24"/>
        </w:rPr>
        <w:t>children survived</w:t>
      </w:r>
      <w:r w:rsidR="00195161">
        <w:rPr>
          <w:sz w:val="24"/>
          <w:szCs w:val="24"/>
        </w:rPr>
        <w:t xml:space="preserve">. </w:t>
      </w:r>
      <w:r w:rsidR="005D3825">
        <w:rPr>
          <w:sz w:val="24"/>
          <w:szCs w:val="24"/>
        </w:rPr>
        <w:t xml:space="preserve">Nathalie was one of those who escaped deportation. </w:t>
      </w:r>
      <w:r w:rsidR="0093361D">
        <w:rPr>
          <w:sz w:val="24"/>
          <w:szCs w:val="24"/>
        </w:rPr>
        <w:t xml:space="preserve">In June </w:t>
      </w:r>
      <w:r w:rsidR="00FB1B92">
        <w:rPr>
          <w:sz w:val="24"/>
          <w:szCs w:val="24"/>
        </w:rPr>
        <w:t>1942</w:t>
      </w:r>
      <w:r w:rsidR="00DB64F1">
        <w:rPr>
          <w:sz w:val="24"/>
          <w:szCs w:val="24"/>
        </w:rPr>
        <w:t xml:space="preserve">, a Protestant pastor </w:t>
      </w:r>
      <w:r w:rsidR="00165F4B">
        <w:rPr>
          <w:sz w:val="24"/>
          <w:szCs w:val="24"/>
        </w:rPr>
        <w:t>in</w:t>
      </w:r>
      <w:r w:rsidR="00B35880">
        <w:rPr>
          <w:sz w:val="24"/>
          <w:szCs w:val="24"/>
        </w:rPr>
        <w:t xml:space="preserve"> the</w:t>
      </w:r>
      <w:r w:rsidR="00165F4B">
        <w:rPr>
          <w:sz w:val="24"/>
          <w:szCs w:val="24"/>
        </w:rPr>
        <w:t xml:space="preserve"> </w:t>
      </w:r>
      <w:r w:rsidR="0046687E">
        <w:rPr>
          <w:sz w:val="24"/>
          <w:szCs w:val="24"/>
        </w:rPr>
        <w:t xml:space="preserve">southern </w:t>
      </w:r>
      <w:r w:rsidR="00165F4B">
        <w:rPr>
          <w:sz w:val="24"/>
          <w:szCs w:val="24"/>
        </w:rPr>
        <w:t xml:space="preserve">city of </w:t>
      </w:r>
      <w:proofErr w:type="spellStart"/>
      <w:r w:rsidR="00165F4B">
        <w:rPr>
          <w:sz w:val="24"/>
          <w:szCs w:val="24"/>
        </w:rPr>
        <w:t>Agen</w:t>
      </w:r>
      <w:proofErr w:type="spellEnd"/>
      <w:r w:rsidR="00207299">
        <w:rPr>
          <w:sz w:val="24"/>
          <w:szCs w:val="24"/>
        </w:rPr>
        <w:t xml:space="preserve"> </w:t>
      </w:r>
      <w:r w:rsidR="005D3825">
        <w:rPr>
          <w:sz w:val="24"/>
          <w:szCs w:val="24"/>
        </w:rPr>
        <w:t xml:space="preserve">had </w:t>
      </w:r>
      <w:r w:rsidR="0093361D">
        <w:rPr>
          <w:sz w:val="24"/>
          <w:szCs w:val="24"/>
        </w:rPr>
        <w:t>urg</w:t>
      </w:r>
      <w:r w:rsidR="00FC788B">
        <w:rPr>
          <w:sz w:val="24"/>
          <w:szCs w:val="24"/>
        </w:rPr>
        <w:t>ed</w:t>
      </w:r>
      <w:r w:rsidR="0093361D">
        <w:rPr>
          <w:sz w:val="24"/>
          <w:szCs w:val="24"/>
        </w:rPr>
        <w:t xml:space="preserve"> </w:t>
      </w:r>
      <w:r w:rsidR="005D3825">
        <w:rPr>
          <w:sz w:val="24"/>
          <w:szCs w:val="24"/>
        </w:rPr>
        <w:t>her</w:t>
      </w:r>
      <w:r w:rsidR="0093361D">
        <w:rPr>
          <w:sz w:val="24"/>
          <w:szCs w:val="24"/>
        </w:rPr>
        <w:t xml:space="preserve"> parents to send </w:t>
      </w:r>
      <w:r w:rsidR="00C42C20">
        <w:rPr>
          <w:sz w:val="24"/>
          <w:szCs w:val="24"/>
        </w:rPr>
        <w:t>he</w:t>
      </w:r>
      <w:r w:rsidR="00441639">
        <w:rPr>
          <w:sz w:val="24"/>
          <w:szCs w:val="24"/>
        </w:rPr>
        <w:t xml:space="preserve">r </w:t>
      </w:r>
      <w:r w:rsidR="00DB64F1">
        <w:rPr>
          <w:sz w:val="24"/>
          <w:szCs w:val="24"/>
        </w:rPr>
        <w:t>away</w:t>
      </w:r>
      <w:r w:rsidR="005D3825">
        <w:rPr>
          <w:sz w:val="24"/>
          <w:szCs w:val="24"/>
        </w:rPr>
        <w:t xml:space="preserve"> for safety</w:t>
      </w:r>
      <w:r w:rsidR="0093361D">
        <w:rPr>
          <w:sz w:val="24"/>
          <w:szCs w:val="24"/>
        </w:rPr>
        <w:t>.</w:t>
      </w:r>
      <w:r w:rsidR="00280983">
        <w:rPr>
          <w:sz w:val="24"/>
          <w:szCs w:val="24"/>
        </w:rPr>
        <w:t xml:space="preserve"> </w:t>
      </w:r>
      <w:r w:rsidR="0093361D">
        <w:rPr>
          <w:sz w:val="24"/>
          <w:szCs w:val="24"/>
        </w:rPr>
        <w:t>“I think it has something to do with us being Jewish,”</w:t>
      </w:r>
      <w:r w:rsidR="00207299">
        <w:rPr>
          <w:rStyle w:val="EndnoteReference"/>
          <w:sz w:val="24"/>
          <w:szCs w:val="24"/>
        </w:rPr>
        <w:endnoteReference w:id="2"/>
      </w:r>
      <w:r w:rsidR="0093361D">
        <w:rPr>
          <w:sz w:val="24"/>
          <w:szCs w:val="24"/>
        </w:rPr>
        <w:t xml:space="preserve"> wrote</w:t>
      </w:r>
      <w:r w:rsidR="008A65B0">
        <w:rPr>
          <w:sz w:val="24"/>
          <w:szCs w:val="24"/>
        </w:rPr>
        <w:t xml:space="preserve"> Nathalie</w:t>
      </w:r>
      <w:r w:rsidR="0093361D">
        <w:rPr>
          <w:sz w:val="24"/>
          <w:szCs w:val="24"/>
        </w:rPr>
        <w:t xml:space="preserve">, </w:t>
      </w:r>
      <w:r w:rsidR="003E7579">
        <w:rPr>
          <w:sz w:val="24"/>
          <w:szCs w:val="24"/>
        </w:rPr>
        <w:t xml:space="preserve">before </w:t>
      </w:r>
      <w:r w:rsidR="004455B8">
        <w:rPr>
          <w:sz w:val="24"/>
          <w:szCs w:val="24"/>
        </w:rPr>
        <w:t>she was</w:t>
      </w:r>
      <w:r w:rsidR="002543F8">
        <w:rPr>
          <w:sz w:val="24"/>
          <w:szCs w:val="24"/>
        </w:rPr>
        <w:t xml:space="preserve"> </w:t>
      </w:r>
      <w:r w:rsidR="00441639">
        <w:rPr>
          <w:sz w:val="24"/>
          <w:szCs w:val="24"/>
        </w:rPr>
        <w:t>taken</w:t>
      </w:r>
      <w:r w:rsidR="00C42C20">
        <w:rPr>
          <w:sz w:val="24"/>
          <w:szCs w:val="24"/>
        </w:rPr>
        <w:t xml:space="preserve"> </w:t>
      </w:r>
      <w:r w:rsidR="0093361D">
        <w:rPr>
          <w:sz w:val="24"/>
          <w:szCs w:val="24"/>
        </w:rPr>
        <w:t>t</w:t>
      </w:r>
      <w:r w:rsidR="0096663D">
        <w:rPr>
          <w:sz w:val="24"/>
          <w:szCs w:val="24"/>
        </w:rPr>
        <w:t xml:space="preserve">o a village </w:t>
      </w:r>
      <w:r w:rsidR="005719C2">
        <w:rPr>
          <w:sz w:val="24"/>
          <w:szCs w:val="24"/>
        </w:rPr>
        <w:t xml:space="preserve">on </w:t>
      </w:r>
      <w:r w:rsidR="00165F4B">
        <w:rPr>
          <w:sz w:val="24"/>
          <w:szCs w:val="24"/>
        </w:rPr>
        <w:t>a</w:t>
      </w:r>
      <w:r w:rsidR="005719C2">
        <w:rPr>
          <w:sz w:val="24"/>
          <w:szCs w:val="24"/>
        </w:rPr>
        <w:t xml:space="preserve"> mountainous </w:t>
      </w:r>
      <w:r w:rsidR="00165F4B">
        <w:rPr>
          <w:sz w:val="24"/>
          <w:szCs w:val="24"/>
        </w:rPr>
        <w:t>p</w:t>
      </w:r>
      <w:r w:rsidR="005719C2">
        <w:rPr>
          <w:sz w:val="24"/>
          <w:szCs w:val="24"/>
        </w:rPr>
        <w:t xml:space="preserve">lateau </w:t>
      </w:r>
      <w:r w:rsidR="0096663D">
        <w:rPr>
          <w:sz w:val="24"/>
          <w:szCs w:val="24"/>
        </w:rPr>
        <w:t>in the Haute-Loire region</w:t>
      </w:r>
      <w:r w:rsidR="005719C2">
        <w:rPr>
          <w:sz w:val="24"/>
          <w:szCs w:val="24"/>
        </w:rPr>
        <w:t xml:space="preserve"> of south-central France</w:t>
      </w:r>
      <w:r w:rsidR="0046687E">
        <w:rPr>
          <w:sz w:val="24"/>
          <w:szCs w:val="24"/>
        </w:rPr>
        <w:t xml:space="preserve">. </w:t>
      </w:r>
      <w:r w:rsidR="005D3825">
        <w:rPr>
          <w:sz w:val="24"/>
          <w:szCs w:val="24"/>
        </w:rPr>
        <w:t>She</w:t>
      </w:r>
      <w:r w:rsidR="00207299">
        <w:rPr>
          <w:sz w:val="24"/>
          <w:szCs w:val="24"/>
        </w:rPr>
        <w:t xml:space="preserve"> </w:t>
      </w:r>
      <w:r w:rsidR="0046687E">
        <w:rPr>
          <w:sz w:val="24"/>
          <w:szCs w:val="24"/>
        </w:rPr>
        <w:t>believed</w:t>
      </w:r>
      <w:r w:rsidR="00207299">
        <w:rPr>
          <w:sz w:val="24"/>
          <w:szCs w:val="24"/>
        </w:rPr>
        <w:t xml:space="preserve"> she was </w:t>
      </w:r>
      <w:r w:rsidR="002275DD">
        <w:rPr>
          <w:sz w:val="24"/>
          <w:szCs w:val="24"/>
        </w:rPr>
        <w:t>heading for</w:t>
      </w:r>
      <w:r w:rsidR="00EA77A4">
        <w:rPr>
          <w:sz w:val="24"/>
          <w:szCs w:val="24"/>
        </w:rPr>
        <w:t xml:space="preserve"> summer </w:t>
      </w:r>
      <w:r w:rsidR="00207299">
        <w:rPr>
          <w:sz w:val="24"/>
          <w:szCs w:val="24"/>
        </w:rPr>
        <w:t>vacation camp</w:t>
      </w:r>
      <w:r w:rsidR="005D3825">
        <w:rPr>
          <w:sz w:val="24"/>
          <w:szCs w:val="24"/>
        </w:rPr>
        <w:t>. I</w:t>
      </w:r>
      <w:r w:rsidR="00136045">
        <w:rPr>
          <w:sz w:val="24"/>
          <w:szCs w:val="24"/>
        </w:rPr>
        <w:t xml:space="preserve">n fact, she was taken to a </w:t>
      </w:r>
      <w:r w:rsidR="005D3825">
        <w:rPr>
          <w:sz w:val="24"/>
          <w:szCs w:val="24"/>
        </w:rPr>
        <w:t xml:space="preserve">poor </w:t>
      </w:r>
      <w:r w:rsidR="00136045">
        <w:rPr>
          <w:sz w:val="24"/>
          <w:szCs w:val="24"/>
        </w:rPr>
        <w:t xml:space="preserve">farming community </w:t>
      </w:r>
      <w:r w:rsidR="00136045" w:rsidRPr="006D4C4A">
        <w:rPr>
          <w:sz w:val="24"/>
          <w:szCs w:val="24"/>
        </w:rPr>
        <w:t>above the Rhône valley</w:t>
      </w:r>
      <w:r w:rsidR="003E7579">
        <w:rPr>
          <w:sz w:val="24"/>
          <w:szCs w:val="24"/>
        </w:rPr>
        <w:t>,</w:t>
      </w:r>
      <w:r w:rsidR="00C76C5E">
        <w:rPr>
          <w:sz w:val="24"/>
          <w:szCs w:val="24"/>
        </w:rPr>
        <w:t xml:space="preserve"> about 350 miles south of Paris</w:t>
      </w:r>
      <w:r w:rsidR="00B8643A">
        <w:rPr>
          <w:sz w:val="24"/>
          <w:szCs w:val="24"/>
        </w:rPr>
        <w:t xml:space="preserve">. The name of the </w:t>
      </w:r>
      <w:r w:rsidR="0093361D">
        <w:rPr>
          <w:sz w:val="24"/>
          <w:szCs w:val="24"/>
        </w:rPr>
        <w:t>vil</w:t>
      </w:r>
      <w:r w:rsidR="006A4BCE">
        <w:rPr>
          <w:sz w:val="24"/>
          <w:szCs w:val="24"/>
        </w:rPr>
        <w:t>lage</w:t>
      </w:r>
      <w:r w:rsidR="008A65B0">
        <w:rPr>
          <w:sz w:val="24"/>
          <w:szCs w:val="24"/>
        </w:rPr>
        <w:t xml:space="preserve">, which </w:t>
      </w:r>
      <w:r w:rsidR="00D350CB">
        <w:rPr>
          <w:sz w:val="24"/>
          <w:szCs w:val="24"/>
        </w:rPr>
        <w:t xml:space="preserve">was to </w:t>
      </w:r>
      <w:r w:rsidR="00916CE9">
        <w:rPr>
          <w:sz w:val="24"/>
          <w:szCs w:val="24"/>
        </w:rPr>
        <w:t xml:space="preserve">be </w:t>
      </w:r>
      <w:r w:rsidR="00207299">
        <w:rPr>
          <w:sz w:val="24"/>
          <w:szCs w:val="24"/>
        </w:rPr>
        <w:t>her home</w:t>
      </w:r>
      <w:r w:rsidR="003915A6">
        <w:rPr>
          <w:sz w:val="24"/>
          <w:szCs w:val="24"/>
        </w:rPr>
        <w:t xml:space="preserve"> </w:t>
      </w:r>
      <w:r w:rsidR="00207299">
        <w:rPr>
          <w:sz w:val="24"/>
          <w:szCs w:val="24"/>
        </w:rPr>
        <w:t>for the next three years</w:t>
      </w:r>
      <w:r w:rsidR="008A65B0">
        <w:rPr>
          <w:sz w:val="24"/>
          <w:szCs w:val="24"/>
        </w:rPr>
        <w:t>,</w:t>
      </w:r>
      <w:r w:rsidR="00B8643A">
        <w:rPr>
          <w:sz w:val="24"/>
          <w:szCs w:val="24"/>
        </w:rPr>
        <w:t xml:space="preserve"> </w:t>
      </w:r>
      <w:r w:rsidR="0046687E">
        <w:rPr>
          <w:sz w:val="24"/>
          <w:szCs w:val="24"/>
        </w:rPr>
        <w:t xml:space="preserve">was </w:t>
      </w:r>
      <w:r w:rsidR="006A4BCE">
        <w:rPr>
          <w:sz w:val="24"/>
          <w:szCs w:val="24"/>
        </w:rPr>
        <w:t xml:space="preserve">Le </w:t>
      </w:r>
      <w:proofErr w:type="spellStart"/>
      <w:r w:rsidR="006A4BCE">
        <w:rPr>
          <w:sz w:val="24"/>
          <w:szCs w:val="24"/>
        </w:rPr>
        <w:t>Chambon</w:t>
      </w:r>
      <w:proofErr w:type="spellEnd"/>
      <w:r w:rsidR="006A4BCE">
        <w:rPr>
          <w:sz w:val="24"/>
          <w:szCs w:val="24"/>
        </w:rPr>
        <w:t>-sur-</w:t>
      </w:r>
      <w:proofErr w:type="spellStart"/>
      <w:r w:rsidR="006A4BCE">
        <w:rPr>
          <w:sz w:val="24"/>
          <w:szCs w:val="24"/>
        </w:rPr>
        <w:t>Lignon</w:t>
      </w:r>
      <w:proofErr w:type="spellEnd"/>
      <w:r w:rsidR="00EE22E4">
        <w:rPr>
          <w:sz w:val="24"/>
          <w:szCs w:val="24"/>
        </w:rPr>
        <w:t>.</w:t>
      </w:r>
      <w:r w:rsidR="00EE22E4">
        <w:rPr>
          <w:rStyle w:val="EndnoteReference"/>
          <w:sz w:val="24"/>
          <w:szCs w:val="24"/>
        </w:rPr>
        <w:endnoteReference w:id="3"/>
      </w:r>
    </w:p>
    <w:p w:rsidR="00770186" w:rsidRDefault="00770186" w:rsidP="00251099">
      <w:pPr>
        <w:spacing w:after="0"/>
        <w:rPr>
          <w:sz w:val="24"/>
          <w:szCs w:val="24"/>
        </w:rPr>
      </w:pPr>
    </w:p>
    <w:p w:rsidR="005D3825" w:rsidRDefault="00147448" w:rsidP="00524CF0">
      <w:pPr>
        <w:spacing w:after="0"/>
        <w:rPr>
          <w:sz w:val="24"/>
          <w:szCs w:val="24"/>
        </w:rPr>
      </w:pPr>
      <w:r>
        <w:rPr>
          <w:sz w:val="24"/>
          <w:szCs w:val="24"/>
        </w:rPr>
        <w:t>I</w:t>
      </w:r>
      <w:r w:rsidR="005C73DB">
        <w:rPr>
          <w:sz w:val="24"/>
          <w:szCs w:val="24"/>
        </w:rPr>
        <w:t xml:space="preserve">n </w:t>
      </w:r>
      <w:r w:rsidR="003067E6">
        <w:rPr>
          <w:sz w:val="24"/>
          <w:szCs w:val="24"/>
        </w:rPr>
        <w:t>19</w:t>
      </w:r>
      <w:r w:rsidR="001A6A8E">
        <w:rPr>
          <w:sz w:val="24"/>
          <w:szCs w:val="24"/>
        </w:rPr>
        <w:t>90</w:t>
      </w:r>
      <w:r w:rsidR="003067E6">
        <w:rPr>
          <w:sz w:val="24"/>
          <w:szCs w:val="24"/>
        </w:rPr>
        <w:t xml:space="preserve">, </w:t>
      </w:r>
      <w:r>
        <w:rPr>
          <w:sz w:val="24"/>
          <w:szCs w:val="24"/>
        </w:rPr>
        <w:t xml:space="preserve">the people of </w:t>
      </w:r>
      <w:r w:rsidR="0093361D">
        <w:rPr>
          <w:sz w:val="24"/>
          <w:szCs w:val="24"/>
        </w:rPr>
        <w:t xml:space="preserve">Le </w:t>
      </w:r>
      <w:proofErr w:type="spellStart"/>
      <w:r w:rsidR="0093361D">
        <w:rPr>
          <w:sz w:val="24"/>
          <w:szCs w:val="24"/>
        </w:rPr>
        <w:t>Chambon</w:t>
      </w:r>
      <w:proofErr w:type="spellEnd"/>
      <w:r w:rsidR="0093361D">
        <w:rPr>
          <w:sz w:val="24"/>
          <w:szCs w:val="24"/>
        </w:rPr>
        <w:t xml:space="preserve"> </w:t>
      </w:r>
      <w:r w:rsidR="001629F3">
        <w:rPr>
          <w:sz w:val="24"/>
          <w:szCs w:val="24"/>
        </w:rPr>
        <w:t>a</w:t>
      </w:r>
      <w:r w:rsidR="007721B5">
        <w:rPr>
          <w:sz w:val="24"/>
          <w:szCs w:val="24"/>
        </w:rPr>
        <w:t>nd</w:t>
      </w:r>
      <w:r w:rsidR="00D350CB">
        <w:rPr>
          <w:sz w:val="24"/>
          <w:szCs w:val="24"/>
        </w:rPr>
        <w:t xml:space="preserve"> the </w:t>
      </w:r>
      <w:r w:rsidR="003532A4">
        <w:rPr>
          <w:sz w:val="24"/>
          <w:szCs w:val="24"/>
        </w:rPr>
        <w:t xml:space="preserve">neighbouring </w:t>
      </w:r>
      <w:r w:rsidR="001629F3">
        <w:rPr>
          <w:sz w:val="24"/>
          <w:szCs w:val="24"/>
        </w:rPr>
        <w:t xml:space="preserve">villages </w:t>
      </w:r>
      <w:r w:rsidR="003532A4">
        <w:rPr>
          <w:sz w:val="24"/>
          <w:szCs w:val="24"/>
        </w:rPr>
        <w:t>on the plateau</w:t>
      </w:r>
      <w:r w:rsidR="00B67D42">
        <w:rPr>
          <w:sz w:val="24"/>
          <w:szCs w:val="24"/>
        </w:rPr>
        <w:t xml:space="preserve"> </w:t>
      </w:r>
      <w:proofErr w:type="spellStart"/>
      <w:r w:rsidR="00B67D42">
        <w:rPr>
          <w:sz w:val="24"/>
          <w:szCs w:val="24"/>
        </w:rPr>
        <w:t>Vivarais-</w:t>
      </w:r>
      <w:proofErr w:type="gramStart"/>
      <w:r w:rsidR="00B67D42">
        <w:rPr>
          <w:sz w:val="24"/>
          <w:szCs w:val="24"/>
        </w:rPr>
        <w:t>Lignon</w:t>
      </w:r>
      <w:proofErr w:type="spellEnd"/>
      <w:r w:rsidR="00AE48BA">
        <w:rPr>
          <w:sz w:val="24"/>
          <w:szCs w:val="24"/>
        </w:rPr>
        <w:t>,</w:t>
      </w:r>
      <w:proofErr w:type="gramEnd"/>
      <w:r w:rsidR="00AE48BA">
        <w:rPr>
          <w:sz w:val="24"/>
          <w:szCs w:val="24"/>
        </w:rPr>
        <w:t xml:space="preserve"> </w:t>
      </w:r>
      <w:r>
        <w:rPr>
          <w:sz w:val="24"/>
          <w:szCs w:val="24"/>
        </w:rPr>
        <w:t xml:space="preserve">were </w:t>
      </w:r>
      <w:r w:rsidR="00165F4B">
        <w:rPr>
          <w:sz w:val="24"/>
          <w:szCs w:val="24"/>
        </w:rPr>
        <w:t xml:space="preserve">recognised as </w:t>
      </w:r>
      <w:r w:rsidR="005C73DB">
        <w:rPr>
          <w:sz w:val="24"/>
          <w:szCs w:val="24"/>
        </w:rPr>
        <w:t>“Righteous A</w:t>
      </w:r>
      <w:r w:rsidR="00FF68CF">
        <w:rPr>
          <w:sz w:val="24"/>
          <w:szCs w:val="24"/>
        </w:rPr>
        <w:t>mong the Nations</w:t>
      </w:r>
      <w:r w:rsidR="005C73DB">
        <w:rPr>
          <w:sz w:val="24"/>
          <w:szCs w:val="24"/>
        </w:rPr>
        <w:t>”</w:t>
      </w:r>
      <w:r w:rsidR="00666277">
        <w:rPr>
          <w:sz w:val="24"/>
          <w:szCs w:val="24"/>
        </w:rPr>
        <w:t xml:space="preserve"> </w:t>
      </w:r>
      <w:r w:rsidR="00C74B3C">
        <w:rPr>
          <w:sz w:val="24"/>
          <w:szCs w:val="24"/>
        </w:rPr>
        <w:t xml:space="preserve">by </w:t>
      </w:r>
      <w:proofErr w:type="spellStart"/>
      <w:r w:rsidR="00C74B3C">
        <w:rPr>
          <w:sz w:val="24"/>
          <w:szCs w:val="24"/>
        </w:rPr>
        <w:t>Yad</w:t>
      </w:r>
      <w:proofErr w:type="spellEnd"/>
      <w:r w:rsidR="00C74B3C">
        <w:rPr>
          <w:sz w:val="24"/>
          <w:szCs w:val="24"/>
        </w:rPr>
        <w:t xml:space="preserve"> Vashem. </w:t>
      </w:r>
      <w:r w:rsidR="00C42C20">
        <w:rPr>
          <w:sz w:val="24"/>
          <w:szCs w:val="24"/>
        </w:rPr>
        <w:t xml:space="preserve">They </w:t>
      </w:r>
      <w:r w:rsidR="00165F4B">
        <w:rPr>
          <w:sz w:val="24"/>
          <w:szCs w:val="24"/>
        </w:rPr>
        <w:t xml:space="preserve">were </w:t>
      </w:r>
      <w:r w:rsidR="003915A6">
        <w:rPr>
          <w:sz w:val="24"/>
          <w:szCs w:val="24"/>
        </w:rPr>
        <w:t xml:space="preserve">so </w:t>
      </w:r>
      <w:proofErr w:type="spellStart"/>
      <w:r w:rsidR="00165F4B">
        <w:rPr>
          <w:sz w:val="24"/>
          <w:szCs w:val="24"/>
        </w:rPr>
        <w:t>honored</w:t>
      </w:r>
      <w:proofErr w:type="spellEnd"/>
      <w:r w:rsidR="00165F4B">
        <w:rPr>
          <w:sz w:val="24"/>
          <w:szCs w:val="24"/>
        </w:rPr>
        <w:t xml:space="preserve"> for having </w:t>
      </w:r>
      <w:r w:rsidR="00770186">
        <w:rPr>
          <w:sz w:val="24"/>
          <w:szCs w:val="24"/>
        </w:rPr>
        <w:t>shelter</w:t>
      </w:r>
      <w:r w:rsidR="00165F4B">
        <w:rPr>
          <w:sz w:val="24"/>
          <w:szCs w:val="24"/>
        </w:rPr>
        <w:t>ed</w:t>
      </w:r>
      <w:r w:rsidR="00770186">
        <w:rPr>
          <w:sz w:val="24"/>
          <w:szCs w:val="24"/>
        </w:rPr>
        <w:t xml:space="preserve"> </w:t>
      </w:r>
      <w:r w:rsidR="005050B8">
        <w:rPr>
          <w:sz w:val="24"/>
          <w:szCs w:val="24"/>
        </w:rPr>
        <w:t>thousands of</w:t>
      </w:r>
      <w:r w:rsidR="000D578D">
        <w:rPr>
          <w:sz w:val="24"/>
          <w:szCs w:val="24"/>
        </w:rPr>
        <w:t xml:space="preserve"> Jew</w:t>
      </w:r>
      <w:r w:rsidR="00A22544">
        <w:rPr>
          <w:sz w:val="24"/>
          <w:szCs w:val="24"/>
        </w:rPr>
        <w:t>s</w:t>
      </w:r>
      <w:r w:rsidR="00A32463">
        <w:rPr>
          <w:sz w:val="24"/>
          <w:szCs w:val="24"/>
        </w:rPr>
        <w:t xml:space="preserve"> </w:t>
      </w:r>
      <w:r w:rsidR="00165F4B">
        <w:rPr>
          <w:sz w:val="24"/>
          <w:szCs w:val="24"/>
        </w:rPr>
        <w:t>between 1941 and 1944</w:t>
      </w:r>
      <w:r w:rsidR="00C42C20">
        <w:rPr>
          <w:sz w:val="24"/>
          <w:szCs w:val="24"/>
        </w:rPr>
        <w:t xml:space="preserve">, most of </w:t>
      </w:r>
      <w:r w:rsidR="00441639">
        <w:rPr>
          <w:sz w:val="24"/>
          <w:szCs w:val="24"/>
        </w:rPr>
        <w:t>them</w:t>
      </w:r>
      <w:r w:rsidR="00A32463">
        <w:rPr>
          <w:sz w:val="24"/>
          <w:szCs w:val="24"/>
        </w:rPr>
        <w:t xml:space="preserve"> </w:t>
      </w:r>
      <w:r w:rsidR="00C42C20">
        <w:rPr>
          <w:sz w:val="24"/>
          <w:szCs w:val="24"/>
        </w:rPr>
        <w:t>children</w:t>
      </w:r>
      <w:r w:rsidR="00D350CB">
        <w:rPr>
          <w:sz w:val="24"/>
          <w:szCs w:val="24"/>
        </w:rPr>
        <w:t xml:space="preserve"> like Nathalie</w:t>
      </w:r>
      <w:r w:rsidR="002543F8">
        <w:rPr>
          <w:sz w:val="24"/>
          <w:szCs w:val="24"/>
        </w:rPr>
        <w:t xml:space="preserve"> Stern</w:t>
      </w:r>
      <w:r w:rsidR="003E7579">
        <w:rPr>
          <w:sz w:val="24"/>
          <w:szCs w:val="24"/>
        </w:rPr>
        <w:t xml:space="preserve">. </w:t>
      </w:r>
      <w:r w:rsidR="003915A6">
        <w:rPr>
          <w:sz w:val="24"/>
          <w:szCs w:val="24"/>
        </w:rPr>
        <w:t>T</w:t>
      </w:r>
      <w:r w:rsidR="005050B8">
        <w:rPr>
          <w:sz w:val="24"/>
          <w:szCs w:val="24"/>
        </w:rPr>
        <w:t xml:space="preserve">he official </w:t>
      </w:r>
      <w:r w:rsidR="003915A6">
        <w:rPr>
          <w:sz w:val="24"/>
          <w:szCs w:val="24"/>
        </w:rPr>
        <w:t>figure</w:t>
      </w:r>
      <w:r w:rsidR="00EA77A4">
        <w:rPr>
          <w:sz w:val="24"/>
          <w:szCs w:val="24"/>
        </w:rPr>
        <w:t xml:space="preserve"> </w:t>
      </w:r>
      <w:r w:rsidR="005050B8">
        <w:rPr>
          <w:sz w:val="24"/>
          <w:szCs w:val="24"/>
        </w:rPr>
        <w:t xml:space="preserve">given is </w:t>
      </w:r>
      <w:r w:rsidR="00EA77A4">
        <w:rPr>
          <w:sz w:val="24"/>
          <w:szCs w:val="24"/>
        </w:rPr>
        <w:t>5,000</w:t>
      </w:r>
      <w:r w:rsidR="005050B8">
        <w:rPr>
          <w:sz w:val="24"/>
          <w:szCs w:val="24"/>
        </w:rPr>
        <w:t>, although the actual number</w:t>
      </w:r>
      <w:r w:rsidR="00B8643A">
        <w:rPr>
          <w:sz w:val="24"/>
          <w:szCs w:val="24"/>
        </w:rPr>
        <w:t xml:space="preserve">, which is impossible to </w:t>
      </w:r>
      <w:r w:rsidR="008A65B0">
        <w:rPr>
          <w:sz w:val="24"/>
          <w:szCs w:val="24"/>
        </w:rPr>
        <w:t>ascertain</w:t>
      </w:r>
      <w:r w:rsidR="00B8643A">
        <w:rPr>
          <w:sz w:val="24"/>
          <w:szCs w:val="24"/>
        </w:rPr>
        <w:t>,</w:t>
      </w:r>
      <w:r w:rsidR="005050B8">
        <w:rPr>
          <w:sz w:val="24"/>
          <w:szCs w:val="24"/>
        </w:rPr>
        <w:t xml:space="preserve"> may have been closer to 3,</w:t>
      </w:r>
      <w:r w:rsidR="006E7769">
        <w:rPr>
          <w:sz w:val="24"/>
          <w:szCs w:val="24"/>
        </w:rPr>
        <w:t>5</w:t>
      </w:r>
      <w:r w:rsidR="005050B8">
        <w:rPr>
          <w:sz w:val="24"/>
          <w:szCs w:val="24"/>
        </w:rPr>
        <w:t>00</w:t>
      </w:r>
      <w:r w:rsidR="00770186">
        <w:rPr>
          <w:sz w:val="24"/>
          <w:szCs w:val="24"/>
        </w:rPr>
        <w:t>.</w:t>
      </w:r>
      <w:r w:rsidR="00643E8B">
        <w:rPr>
          <w:sz w:val="24"/>
          <w:szCs w:val="24"/>
        </w:rPr>
        <w:t xml:space="preserve"> </w:t>
      </w:r>
      <w:r w:rsidR="005D3825">
        <w:rPr>
          <w:sz w:val="24"/>
          <w:szCs w:val="24"/>
        </w:rPr>
        <w:t>(</w:t>
      </w:r>
      <w:r w:rsidR="00643E8B">
        <w:rPr>
          <w:sz w:val="24"/>
          <w:szCs w:val="24"/>
        </w:rPr>
        <w:t xml:space="preserve">By comparison, </w:t>
      </w:r>
      <w:r w:rsidR="005050B8">
        <w:rPr>
          <w:sz w:val="24"/>
          <w:szCs w:val="24"/>
        </w:rPr>
        <w:t xml:space="preserve">German industrialist </w:t>
      </w:r>
      <w:r w:rsidR="00643E8B">
        <w:rPr>
          <w:sz w:val="24"/>
          <w:szCs w:val="24"/>
        </w:rPr>
        <w:t xml:space="preserve">Oskar Schindler is credited with </w:t>
      </w:r>
      <w:r w:rsidR="005050B8">
        <w:rPr>
          <w:sz w:val="24"/>
          <w:szCs w:val="24"/>
        </w:rPr>
        <w:t xml:space="preserve">having </w:t>
      </w:r>
      <w:r w:rsidR="003532A4">
        <w:rPr>
          <w:sz w:val="24"/>
          <w:szCs w:val="24"/>
        </w:rPr>
        <w:t>rescue</w:t>
      </w:r>
      <w:r w:rsidR="005050B8">
        <w:rPr>
          <w:sz w:val="24"/>
          <w:szCs w:val="24"/>
        </w:rPr>
        <w:t>d</w:t>
      </w:r>
      <w:r w:rsidR="00643E8B">
        <w:rPr>
          <w:sz w:val="24"/>
          <w:szCs w:val="24"/>
        </w:rPr>
        <w:t xml:space="preserve"> 1,200 Jews.</w:t>
      </w:r>
      <w:r w:rsidR="005D3825">
        <w:rPr>
          <w:sz w:val="24"/>
          <w:szCs w:val="24"/>
        </w:rPr>
        <w:t>)</w:t>
      </w:r>
      <w:r w:rsidR="000D578D">
        <w:rPr>
          <w:sz w:val="24"/>
          <w:szCs w:val="24"/>
        </w:rPr>
        <w:t xml:space="preserve"> </w:t>
      </w:r>
      <w:r w:rsidR="00B35880">
        <w:rPr>
          <w:sz w:val="24"/>
          <w:szCs w:val="24"/>
        </w:rPr>
        <w:t xml:space="preserve">Mordecai </w:t>
      </w:r>
      <w:proofErr w:type="spellStart"/>
      <w:r w:rsidR="00B35880">
        <w:rPr>
          <w:sz w:val="24"/>
          <w:szCs w:val="24"/>
        </w:rPr>
        <w:t>Paldiel</w:t>
      </w:r>
      <w:proofErr w:type="spellEnd"/>
      <w:r w:rsidR="00B35880">
        <w:rPr>
          <w:sz w:val="24"/>
          <w:szCs w:val="24"/>
        </w:rPr>
        <w:t>,</w:t>
      </w:r>
      <w:r w:rsidR="006501ED">
        <w:rPr>
          <w:sz w:val="24"/>
          <w:szCs w:val="24"/>
        </w:rPr>
        <w:t xml:space="preserve"> </w:t>
      </w:r>
      <w:r w:rsidR="005719C2">
        <w:rPr>
          <w:sz w:val="24"/>
          <w:szCs w:val="24"/>
        </w:rPr>
        <w:t xml:space="preserve">former director of </w:t>
      </w:r>
      <w:proofErr w:type="spellStart"/>
      <w:r w:rsidR="005719C2">
        <w:rPr>
          <w:sz w:val="24"/>
          <w:szCs w:val="24"/>
        </w:rPr>
        <w:t>Yad</w:t>
      </w:r>
      <w:proofErr w:type="spellEnd"/>
      <w:r w:rsidR="005719C2">
        <w:rPr>
          <w:sz w:val="24"/>
          <w:szCs w:val="24"/>
        </w:rPr>
        <w:t xml:space="preserve"> </w:t>
      </w:r>
      <w:proofErr w:type="spellStart"/>
      <w:r w:rsidR="005719C2">
        <w:rPr>
          <w:sz w:val="24"/>
          <w:szCs w:val="24"/>
        </w:rPr>
        <w:t>Vashem’</w:t>
      </w:r>
      <w:r w:rsidR="005719C2" w:rsidRPr="009F0599">
        <w:rPr>
          <w:sz w:val="24"/>
          <w:szCs w:val="24"/>
        </w:rPr>
        <w:t>s</w:t>
      </w:r>
      <w:proofErr w:type="spellEnd"/>
      <w:r w:rsidR="005719C2" w:rsidRPr="009F0599">
        <w:rPr>
          <w:sz w:val="24"/>
          <w:szCs w:val="24"/>
        </w:rPr>
        <w:t xml:space="preserve"> Department of the Righteous</w:t>
      </w:r>
      <w:r w:rsidR="005719C2">
        <w:rPr>
          <w:sz w:val="24"/>
          <w:szCs w:val="24"/>
        </w:rPr>
        <w:t xml:space="preserve">, described what happened </w:t>
      </w:r>
      <w:r w:rsidR="003532A4">
        <w:rPr>
          <w:sz w:val="24"/>
          <w:szCs w:val="24"/>
        </w:rPr>
        <w:t xml:space="preserve">on the plateau </w:t>
      </w:r>
      <w:r w:rsidR="005719C2">
        <w:rPr>
          <w:sz w:val="24"/>
          <w:szCs w:val="24"/>
        </w:rPr>
        <w:t>as “</w:t>
      </w:r>
      <w:r w:rsidR="005719C2" w:rsidRPr="009F0599">
        <w:rPr>
          <w:sz w:val="24"/>
          <w:szCs w:val="24"/>
        </w:rPr>
        <w:t>probably the most celeb</w:t>
      </w:r>
      <w:r w:rsidR="005719C2">
        <w:rPr>
          <w:sz w:val="24"/>
          <w:szCs w:val="24"/>
        </w:rPr>
        <w:t>rated case of Christian charity”</w:t>
      </w:r>
      <w:r w:rsidR="005719C2">
        <w:rPr>
          <w:rStyle w:val="EndnoteReference"/>
          <w:sz w:val="24"/>
          <w:szCs w:val="24"/>
        </w:rPr>
        <w:endnoteReference w:id="4"/>
      </w:r>
      <w:r w:rsidR="005719C2">
        <w:rPr>
          <w:sz w:val="24"/>
          <w:szCs w:val="24"/>
        </w:rPr>
        <w:t xml:space="preserve"> during the Holocaust.</w:t>
      </w:r>
      <w:r w:rsidR="00967C12">
        <w:rPr>
          <w:sz w:val="24"/>
          <w:szCs w:val="24"/>
        </w:rPr>
        <w:t xml:space="preserve"> Le </w:t>
      </w:r>
      <w:proofErr w:type="spellStart"/>
      <w:r w:rsidR="00967C12">
        <w:rPr>
          <w:sz w:val="24"/>
          <w:szCs w:val="24"/>
        </w:rPr>
        <w:t>Chambon</w:t>
      </w:r>
      <w:proofErr w:type="spellEnd"/>
      <w:r w:rsidR="00967C12">
        <w:rPr>
          <w:sz w:val="24"/>
          <w:szCs w:val="24"/>
        </w:rPr>
        <w:t xml:space="preserve"> </w:t>
      </w:r>
      <w:r w:rsidR="00916CE9">
        <w:rPr>
          <w:sz w:val="24"/>
          <w:szCs w:val="24"/>
        </w:rPr>
        <w:t>remains</w:t>
      </w:r>
      <w:r w:rsidR="00967C12">
        <w:rPr>
          <w:sz w:val="24"/>
          <w:szCs w:val="24"/>
        </w:rPr>
        <w:t xml:space="preserve"> only the second village/town to be honoured </w:t>
      </w:r>
      <w:r w:rsidR="005649DB">
        <w:rPr>
          <w:sz w:val="24"/>
          <w:szCs w:val="24"/>
        </w:rPr>
        <w:t xml:space="preserve">by </w:t>
      </w:r>
      <w:proofErr w:type="spellStart"/>
      <w:r w:rsidR="005649DB">
        <w:rPr>
          <w:sz w:val="24"/>
          <w:szCs w:val="24"/>
        </w:rPr>
        <w:t>Yad</w:t>
      </w:r>
      <w:proofErr w:type="spellEnd"/>
      <w:r w:rsidR="005649DB">
        <w:rPr>
          <w:sz w:val="24"/>
          <w:szCs w:val="24"/>
        </w:rPr>
        <w:t xml:space="preserve"> Vashem </w:t>
      </w:r>
      <w:r w:rsidR="00967C12">
        <w:rPr>
          <w:sz w:val="24"/>
          <w:szCs w:val="24"/>
        </w:rPr>
        <w:t xml:space="preserve">in this way, the first being </w:t>
      </w:r>
      <w:proofErr w:type="spellStart"/>
      <w:r w:rsidR="00967C12">
        <w:rPr>
          <w:sz w:val="24"/>
          <w:szCs w:val="24"/>
        </w:rPr>
        <w:t>Nieuwlande</w:t>
      </w:r>
      <w:proofErr w:type="spellEnd"/>
      <w:r w:rsidR="00967C12">
        <w:rPr>
          <w:sz w:val="24"/>
          <w:szCs w:val="24"/>
        </w:rPr>
        <w:t xml:space="preserve"> in Holland, whose 117 inhabitants were </w:t>
      </w:r>
      <w:r w:rsidR="003E7579">
        <w:rPr>
          <w:sz w:val="24"/>
          <w:szCs w:val="24"/>
        </w:rPr>
        <w:t>recognised</w:t>
      </w:r>
      <w:r w:rsidR="00967C12">
        <w:rPr>
          <w:sz w:val="24"/>
          <w:szCs w:val="24"/>
        </w:rPr>
        <w:t xml:space="preserve"> as “righteous”</w:t>
      </w:r>
      <w:r w:rsidR="006E7769">
        <w:rPr>
          <w:sz w:val="24"/>
          <w:szCs w:val="24"/>
        </w:rPr>
        <w:t xml:space="preserve"> </w:t>
      </w:r>
      <w:r w:rsidR="00967C12">
        <w:rPr>
          <w:sz w:val="24"/>
          <w:szCs w:val="24"/>
        </w:rPr>
        <w:t>in 1988.</w:t>
      </w:r>
      <w:r w:rsidR="00FC788B">
        <w:rPr>
          <w:sz w:val="24"/>
          <w:szCs w:val="24"/>
        </w:rPr>
        <w:t xml:space="preserve"> </w:t>
      </w:r>
    </w:p>
    <w:p w:rsidR="005D3825" w:rsidRDefault="005D3825" w:rsidP="00524CF0">
      <w:pPr>
        <w:spacing w:after="0"/>
        <w:rPr>
          <w:sz w:val="24"/>
          <w:szCs w:val="24"/>
        </w:rPr>
      </w:pPr>
    </w:p>
    <w:p w:rsidR="00524CF0" w:rsidRDefault="00524CF0" w:rsidP="00524CF0">
      <w:pPr>
        <w:spacing w:after="0"/>
        <w:rPr>
          <w:sz w:val="24"/>
          <w:szCs w:val="24"/>
        </w:rPr>
      </w:pPr>
      <w:r>
        <w:rPr>
          <w:sz w:val="24"/>
          <w:szCs w:val="24"/>
        </w:rPr>
        <w:t xml:space="preserve">On January 5, 1971, André </w:t>
      </w:r>
      <w:proofErr w:type="spellStart"/>
      <w:r>
        <w:rPr>
          <w:sz w:val="24"/>
          <w:szCs w:val="24"/>
        </w:rPr>
        <w:t>Trocmé</w:t>
      </w:r>
      <w:proofErr w:type="spellEnd"/>
      <w:r>
        <w:rPr>
          <w:sz w:val="24"/>
          <w:szCs w:val="24"/>
        </w:rPr>
        <w:t xml:space="preserve"> (1901-1971), the Protestant pastor of Le </w:t>
      </w:r>
      <w:proofErr w:type="spellStart"/>
      <w:r>
        <w:rPr>
          <w:sz w:val="24"/>
          <w:szCs w:val="24"/>
        </w:rPr>
        <w:t>Chambon</w:t>
      </w:r>
      <w:proofErr w:type="spellEnd"/>
      <w:r>
        <w:rPr>
          <w:sz w:val="24"/>
          <w:szCs w:val="24"/>
        </w:rPr>
        <w:t>, was the first resident o</w:t>
      </w:r>
      <w:r w:rsidR="00BB2940">
        <w:rPr>
          <w:sz w:val="24"/>
          <w:szCs w:val="24"/>
        </w:rPr>
        <w:t xml:space="preserve">n the plateau </w:t>
      </w:r>
      <w:r>
        <w:rPr>
          <w:sz w:val="24"/>
          <w:szCs w:val="24"/>
        </w:rPr>
        <w:t xml:space="preserve">to be individually recognised by </w:t>
      </w:r>
      <w:proofErr w:type="spellStart"/>
      <w:r>
        <w:rPr>
          <w:sz w:val="24"/>
          <w:szCs w:val="24"/>
        </w:rPr>
        <w:t>Yad</w:t>
      </w:r>
      <w:proofErr w:type="spellEnd"/>
      <w:r>
        <w:rPr>
          <w:sz w:val="24"/>
          <w:szCs w:val="24"/>
        </w:rPr>
        <w:t xml:space="preserve"> Vashem. </w:t>
      </w:r>
      <w:r w:rsidR="00BB2940">
        <w:rPr>
          <w:sz w:val="24"/>
          <w:szCs w:val="24"/>
        </w:rPr>
        <w:t xml:space="preserve">The self-effacing </w:t>
      </w:r>
      <w:proofErr w:type="spellStart"/>
      <w:r>
        <w:rPr>
          <w:sz w:val="24"/>
          <w:szCs w:val="24"/>
        </w:rPr>
        <w:t>Trocmé</w:t>
      </w:r>
      <w:proofErr w:type="spellEnd"/>
      <w:r>
        <w:rPr>
          <w:sz w:val="24"/>
          <w:szCs w:val="24"/>
        </w:rPr>
        <w:t xml:space="preserve"> was a reluctant recipient of</w:t>
      </w:r>
      <w:r w:rsidRPr="006040BF">
        <w:rPr>
          <w:sz w:val="24"/>
          <w:szCs w:val="24"/>
        </w:rPr>
        <w:t xml:space="preserve"> </w:t>
      </w:r>
      <w:r>
        <w:rPr>
          <w:sz w:val="24"/>
          <w:szCs w:val="24"/>
        </w:rPr>
        <w:t xml:space="preserve">the Medal of the Righteous, Israel’s highest civilian </w:t>
      </w:r>
      <w:proofErr w:type="spellStart"/>
      <w:r>
        <w:rPr>
          <w:sz w:val="24"/>
          <w:szCs w:val="24"/>
        </w:rPr>
        <w:t>honor</w:t>
      </w:r>
      <w:proofErr w:type="spellEnd"/>
      <w:r>
        <w:rPr>
          <w:sz w:val="24"/>
          <w:szCs w:val="24"/>
        </w:rPr>
        <w:t xml:space="preserve">. </w:t>
      </w:r>
      <w:r w:rsidR="002543F8">
        <w:rPr>
          <w:sz w:val="24"/>
          <w:szCs w:val="24"/>
        </w:rPr>
        <w:t>When h</w:t>
      </w:r>
      <w:r>
        <w:rPr>
          <w:sz w:val="24"/>
          <w:szCs w:val="24"/>
        </w:rPr>
        <w:t xml:space="preserve">e </w:t>
      </w:r>
      <w:r w:rsidR="002543F8">
        <w:rPr>
          <w:sz w:val="24"/>
          <w:szCs w:val="24"/>
        </w:rPr>
        <w:t xml:space="preserve">finally </w:t>
      </w:r>
      <w:r w:rsidR="00D350CB">
        <w:rPr>
          <w:sz w:val="24"/>
          <w:szCs w:val="24"/>
        </w:rPr>
        <w:t>consented</w:t>
      </w:r>
      <w:r w:rsidR="002543F8">
        <w:rPr>
          <w:sz w:val="24"/>
          <w:szCs w:val="24"/>
        </w:rPr>
        <w:t>, he did so</w:t>
      </w:r>
      <w:r w:rsidR="00D350CB">
        <w:rPr>
          <w:sz w:val="24"/>
          <w:szCs w:val="24"/>
        </w:rPr>
        <w:t xml:space="preserve"> </w:t>
      </w:r>
      <w:r>
        <w:rPr>
          <w:sz w:val="24"/>
          <w:szCs w:val="24"/>
        </w:rPr>
        <w:t xml:space="preserve">on the condition that the ceremony </w:t>
      </w:r>
      <w:proofErr w:type="gramStart"/>
      <w:r>
        <w:rPr>
          <w:sz w:val="24"/>
          <w:szCs w:val="24"/>
        </w:rPr>
        <w:t>be</w:t>
      </w:r>
      <w:proofErr w:type="gramEnd"/>
      <w:r>
        <w:rPr>
          <w:sz w:val="24"/>
          <w:szCs w:val="24"/>
        </w:rPr>
        <w:t xml:space="preserve"> held in Le </w:t>
      </w:r>
      <w:proofErr w:type="spellStart"/>
      <w:r>
        <w:rPr>
          <w:sz w:val="24"/>
          <w:szCs w:val="24"/>
        </w:rPr>
        <w:t>Chambon</w:t>
      </w:r>
      <w:proofErr w:type="spellEnd"/>
      <w:r>
        <w:rPr>
          <w:sz w:val="24"/>
          <w:szCs w:val="24"/>
        </w:rPr>
        <w:t xml:space="preserve"> </w:t>
      </w:r>
      <w:r w:rsidR="00233720">
        <w:rPr>
          <w:sz w:val="24"/>
          <w:szCs w:val="24"/>
        </w:rPr>
        <w:t>itself</w:t>
      </w:r>
      <w:r w:rsidR="00BB2940">
        <w:rPr>
          <w:sz w:val="24"/>
          <w:szCs w:val="24"/>
        </w:rPr>
        <w:t xml:space="preserve"> </w:t>
      </w:r>
      <w:r w:rsidR="00233720">
        <w:rPr>
          <w:sz w:val="24"/>
          <w:szCs w:val="24"/>
        </w:rPr>
        <w:t xml:space="preserve">in order </w:t>
      </w:r>
      <w:r w:rsidR="00BB2940">
        <w:rPr>
          <w:sz w:val="24"/>
          <w:szCs w:val="24"/>
        </w:rPr>
        <w:t>t</w:t>
      </w:r>
      <w:r w:rsidR="002543F8">
        <w:rPr>
          <w:sz w:val="24"/>
          <w:szCs w:val="24"/>
        </w:rPr>
        <w:t xml:space="preserve">o </w:t>
      </w:r>
      <w:r w:rsidR="00BB2940">
        <w:rPr>
          <w:sz w:val="24"/>
          <w:szCs w:val="24"/>
        </w:rPr>
        <w:t>ackn</w:t>
      </w:r>
      <w:r w:rsidR="00A24D7F">
        <w:rPr>
          <w:sz w:val="24"/>
          <w:szCs w:val="24"/>
        </w:rPr>
        <w:t xml:space="preserve">owledge the sacrifice </w:t>
      </w:r>
      <w:r w:rsidR="00BB2940">
        <w:rPr>
          <w:sz w:val="24"/>
          <w:szCs w:val="24"/>
        </w:rPr>
        <w:t>made by a</w:t>
      </w:r>
      <w:r w:rsidR="002543F8">
        <w:rPr>
          <w:sz w:val="24"/>
          <w:szCs w:val="24"/>
        </w:rPr>
        <w:t xml:space="preserve">ll </w:t>
      </w:r>
      <w:r w:rsidR="00233720">
        <w:rPr>
          <w:sz w:val="24"/>
          <w:szCs w:val="24"/>
        </w:rPr>
        <w:t>the</w:t>
      </w:r>
      <w:r w:rsidR="002543F8">
        <w:rPr>
          <w:sz w:val="24"/>
          <w:szCs w:val="24"/>
        </w:rPr>
        <w:t xml:space="preserve"> villagers</w:t>
      </w:r>
      <w:r>
        <w:rPr>
          <w:sz w:val="24"/>
          <w:szCs w:val="24"/>
        </w:rPr>
        <w:t xml:space="preserve">. The </w:t>
      </w:r>
      <w:r w:rsidR="00233720">
        <w:rPr>
          <w:sz w:val="24"/>
          <w:szCs w:val="24"/>
        </w:rPr>
        <w:t xml:space="preserve">ceremony </w:t>
      </w:r>
      <w:r>
        <w:rPr>
          <w:sz w:val="24"/>
          <w:szCs w:val="24"/>
        </w:rPr>
        <w:t xml:space="preserve">was </w:t>
      </w:r>
      <w:r w:rsidR="00233720">
        <w:rPr>
          <w:sz w:val="24"/>
          <w:szCs w:val="24"/>
        </w:rPr>
        <w:t xml:space="preserve">set for </w:t>
      </w:r>
      <w:r>
        <w:rPr>
          <w:sz w:val="24"/>
          <w:szCs w:val="24"/>
        </w:rPr>
        <w:t>May 31, 1971, but</w:t>
      </w:r>
      <w:r w:rsidR="001B29ED">
        <w:rPr>
          <w:sz w:val="24"/>
          <w:szCs w:val="24"/>
        </w:rPr>
        <w:t xml:space="preserve"> </w:t>
      </w:r>
      <w:r w:rsidR="00233720">
        <w:rPr>
          <w:sz w:val="24"/>
          <w:szCs w:val="24"/>
        </w:rPr>
        <w:t xml:space="preserve">as the day approached </w:t>
      </w:r>
      <w:proofErr w:type="spellStart"/>
      <w:r>
        <w:rPr>
          <w:sz w:val="24"/>
          <w:szCs w:val="24"/>
        </w:rPr>
        <w:t>Trocmé</w:t>
      </w:r>
      <w:proofErr w:type="spellEnd"/>
      <w:r>
        <w:rPr>
          <w:sz w:val="24"/>
          <w:szCs w:val="24"/>
        </w:rPr>
        <w:t xml:space="preserve"> </w:t>
      </w:r>
      <w:r w:rsidR="00233720">
        <w:rPr>
          <w:sz w:val="24"/>
          <w:szCs w:val="24"/>
        </w:rPr>
        <w:t xml:space="preserve">found himself </w:t>
      </w:r>
      <w:r>
        <w:rPr>
          <w:sz w:val="24"/>
          <w:szCs w:val="24"/>
        </w:rPr>
        <w:t xml:space="preserve"> hospitalized in Geneva</w:t>
      </w:r>
      <w:r w:rsidR="00233720">
        <w:rPr>
          <w:sz w:val="24"/>
          <w:szCs w:val="24"/>
        </w:rPr>
        <w:t xml:space="preserve">; he </w:t>
      </w:r>
      <w:r>
        <w:rPr>
          <w:sz w:val="24"/>
          <w:szCs w:val="24"/>
        </w:rPr>
        <w:t>died shortly afterwards</w:t>
      </w:r>
      <w:r w:rsidR="00233720">
        <w:rPr>
          <w:sz w:val="24"/>
          <w:szCs w:val="24"/>
        </w:rPr>
        <w:t xml:space="preserve">. </w:t>
      </w:r>
      <w:proofErr w:type="spellStart"/>
      <w:r w:rsidR="00233720">
        <w:rPr>
          <w:sz w:val="24"/>
          <w:szCs w:val="24"/>
        </w:rPr>
        <w:t>Trocmé’s</w:t>
      </w:r>
      <w:proofErr w:type="spellEnd"/>
      <w:r>
        <w:rPr>
          <w:sz w:val="24"/>
          <w:szCs w:val="24"/>
        </w:rPr>
        <w:t xml:space="preserve"> wife Magda received the medal on his behalf</w:t>
      </w:r>
      <w:r w:rsidR="00D03955">
        <w:rPr>
          <w:sz w:val="24"/>
          <w:szCs w:val="24"/>
        </w:rPr>
        <w:t xml:space="preserve"> during </w:t>
      </w:r>
      <w:r w:rsidR="001B29ED">
        <w:rPr>
          <w:sz w:val="24"/>
          <w:szCs w:val="24"/>
        </w:rPr>
        <w:t>the</w:t>
      </w:r>
      <w:r w:rsidR="00D03955">
        <w:rPr>
          <w:sz w:val="24"/>
          <w:szCs w:val="24"/>
        </w:rPr>
        <w:t xml:space="preserve"> funeral</w:t>
      </w:r>
      <w:r>
        <w:rPr>
          <w:sz w:val="24"/>
          <w:szCs w:val="24"/>
        </w:rPr>
        <w:t xml:space="preserve">. Along with </w:t>
      </w:r>
      <w:proofErr w:type="spellStart"/>
      <w:r>
        <w:rPr>
          <w:sz w:val="24"/>
          <w:szCs w:val="24"/>
        </w:rPr>
        <w:t>Trocmé’s</w:t>
      </w:r>
      <w:proofErr w:type="spellEnd"/>
      <w:r>
        <w:rPr>
          <w:sz w:val="24"/>
          <w:szCs w:val="24"/>
        </w:rPr>
        <w:t xml:space="preserve"> assistant Eduard </w:t>
      </w:r>
      <w:proofErr w:type="spellStart"/>
      <w:r>
        <w:rPr>
          <w:sz w:val="24"/>
          <w:szCs w:val="24"/>
        </w:rPr>
        <w:t>Théis</w:t>
      </w:r>
      <w:proofErr w:type="spellEnd"/>
      <w:r>
        <w:rPr>
          <w:sz w:val="24"/>
          <w:szCs w:val="24"/>
        </w:rPr>
        <w:t>,</w:t>
      </w:r>
      <w:r>
        <w:rPr>
          <w:rStyle w:val="EndnoteReference"/>
          <w:sz w:val="24"/>
          <w:szCs w:val="24"/>
        </w:rPr>
        <w:endnoteReference w:id="5"/>
      </w:r>
      <w:r>
        <w:rPr>
          <w:sz w:val="24"/>
          <w:szCs w:val="24"/>
        </w:rPr>
        <w:t xml:space="preserve"> and many other members of the community, Magda </w:t>
      </w:r>
      <w:proofErr w:type="spellStart"/>
      <w:r>
        <w:rPr>
          <w:sz w:val="24"/>
          <w:szCs w:val="24"/>
        </w:rPr>
        <w:t>Trocmé</w:t>
      </w:r>
      <w:proofErr w:type="spellEnd"/>
      <w:r>
        <w:rPr>
          <w:sz w:val="24"/>
          <w:szCs w:val="24"/>
        </w:rPr>
        <w:t xml:space="preserve"> was recognised by </w:t>
      </w:r>
      <w:proofErr w:type="spellStart"/>
      <w:r>
        <w:rPr>
          <w:sz w:val="24"/>
          <w:szCs w:val="24"/>
        </w:rPr>
        <w:t>Yad</w:t>
      </w:r>
      <w:proofErr w:type="spellEnd"/>
      <w:r>
        <w:rPr>
          <w:sz w:val="24"/>
          <w:szCs w:val="24"/>
        </w:rPr>
        <w:t xml:space="preserve"> Vashem some years later. </w:t>
      </w:r>
      <w:r w:rsidR="008F0938">
        <w:rPr>
          <w:sz w:val="24"/>
          <w:szCs w:val="24"/>
        </w:rPr>
        <w:t xml:space="preserve">André </w:t>
      </w:r>
      <w:proofErr w:type="spellStart"/>
      <w:r w:rsidR="008F0938">
        <w:rPr>
          <w:sz w:val="24"/>
          <w:szCs w:val="24"/>
        </w:rPr>
        <w:t>Trocmé</w:t>
      </w:r>
      <w:proofErr w:type="spellEnd"/>
      <w:r w:rsidR="008F0938">
        <w:rPr>
          <w:sz w:val="24"/>
          <w:szCs w:val="24"/>
        </w:rPr>
        <w:t xml:space="preserve"> </w:t>
      </w:r>
      <w:r>
        <w:rPr>
          <w:sz w:val="24"/>
          <w:szCs w:val="24"/>
        </w:rPr>
        <w:t xml:space="preserve">was also twice-nominated for the Nobel Peace Prize by the Quakers, largely for his post-War crusade against nuclear weapons, and awarded the </w:t>
      </w:r>
      <w:r w:rsidRPr="00924C15">
        <w:rPr>
          <w:sz w:val="24"/>
          <w:szCs w:val="24"/>
        </w:rPr>
        <w:lastRenderedPageBreak/>
        <w:t>Rosette de la Résistance</w:t>
      </w:r>
      <w:r>
        <w:rPr>
          <w:sz w:val="24"/>
          <w:szCs w:val="24"/>
        </w:rPr>
        <w:t xml:space="preserve"> by the French government, an </w:t>
      </w:r>
      <w:proofErr w:type="spellStart"/>
      <w:r>
        <w:rPr>
          <w:sz w:val="24"/>
          <w:szCs w:val="24"/>
        </w:rPr>
        <w:t>honor</w:t>
      </w:r>
      <w:proofErr w:type="spellEnd"/>
      <w:r>
        <w:rPr>
          <w:sz w:val="24"/>
          <w:szCs w:val="24"/>
        </w:rPr>
        <w:t xml:space="preserve"> reserved for those </w:t>
      </w:r>
      <w:r w:rsidR="00B67D60">
        <w:rPr>
          <w:sz w:val="24"/>
          <w:szCs w:val="24"/>
        </w:rPr>
        <w:t>recognised as</w:t>
      </w:r>
      <w:r w:rsidR="008B6890">
        <w:rPr>
          <w:sz w:val="24"/>
          <w:szCs w:val="24"/>
        </w:rPr>
        <w:t xml:space="preserve"> </w:t>
      </w:r>
      <w:r w:rsidR="001B29ED">
        <w:rPr>
          <w:sz w:val="24"/>
          <w:szCs w:val="24"/>
        </w:rPr>
        <w:t>having</w:t>
      </w:r>
      <w:r>
        <w:rPr>
          <w:sz w:val="24"/>
          <w:szCs w:val="24"/>
        </w:rPr>
        <w:t xml:space="preserve"> perform</w:t>
      </w:r>
      <w:r w:rsidR="001B29ED">
        <w:rPr>
          <w:sz w:val="24"/>
          <w:szCs w:val="24"/>
        </w:rPr>
        <w:t>ed</w:t>
      </w:r>
      <w:r>
        <w:rPr>
          <w:sz w:val="24"/>
          <w:szCs w:val="24"/>
        </w:rPr>
        <w:t xml:space="preserve"> acts of remarkable courage</w:t>
      </w:r>
      <w:r w:rsidR="008B6890">
        <w:rPr>
          <w:sz w:val="24"/>
          <w:szCs w:val="24"/>
        </w:rPr>
        <w:t xml:space="preserve"> in defence of </w:t>
      </w:r>
      <w:r w:rsidR="001B29ED">
        <w:rPr>
          <w:sz w:val="24"/>
          <w:szCs w:val="24"/>
        </w:rPr>
        <w:t>the nation</w:t>
      </w:r>
      <w:r>
        <w:rPr>
          <w:sz w:val="24"/>
          <w:szCs w:val="24"/>
        </w:rPr>
        <w:t>.</w:t>
      </w:r>
    </w:p>
    <w:p w:rsidR="00524CF0" w:rsidRDefault="00524CF0" w:rsidP="00251099">
      <w:pPr>
        <w:spacing w:after="0"/>
        <w:rPr>
          <w:sz w:val="24"/>
          <w:szCs w:val="24"/>
        </w:rPr>
      </w:pPr>
    </w:p>
    <w:p w:rsidR="00417530" w:rsidRDefault="000E35F9" w:rsidP="00251099">
      <w:pPr>
        <w:spacing w:after="0"/>
        <w:rPr>
          <w:sz w:val="24"/>
          <w:szCs w:val="24"/>
        </w:rPr>
      </w:pPr>
      <w:r>
        <w:rPr>
          <w:sz w:val="24"/>
          <w:szCs w:val="24"/>
        </w:rPr>
        <w:t xml:space="preserve">In 2004, </w:t>
      </w:r>
      <w:r w:rsidR="004E0AAE">
        <w:rPr>
          <w:sz w:val="24"/>
          <w:szCs w:val="24"/>
        </w:rPr>
        <w:t xml:space="preserve">then </w:t>
      </w:r>
      <w:r>
        <w:rPr>
          <w:sz w:val="24"/>
          <w:szCs w:val="24"/>
        </w:rPr>
        <w:t xml:space="preserve">French </w:t>
      </w:r>
      <w:r w:rsidRPr="000E35F9">
        <w:rPr>
          <w:sz w:val="24"/>
          <w:szCs w:val="24"/>
        </w:rPr>
        <w:t xml:space="preserve">President Jacques Chirac </w:t>
      </w:r>
      <w:r w:rsidR="003532A4">
        <w:rPr>
          <w:sz w:val="24"/>
          <w:szCs w:val="24"/>
        </w:rPr>
        <w:t xml:space="preserve">visited Le </w:t>
      </w:r>
      <w:proofErr w:type="spellStart"/>
      <w:r w:rsidR="003532A4">
        <w:rPr>
          <w:sz w:val="24"/>
          <w:szCs w:val="24"/>
        </w:rPr>
        <w:t>Chambon</w:t>
      </w:r>
      <w:proofErr w:type="spellEnd"/>
      <w:r w:rsidR="004E0AAE">
        <w:rPr>
          <w:sz w:val="24"/>
          <w:szCs w:val="24"/>
        </w:rPr>
        <w:t xml:space="preserve"> and </w:t>
      </w:r>
      <w:r>
        <w:rPr>
          <w:sz w:val="24"/>
          <w:szCs w:val="24"/>
        </w:rPr>
        <w:t>hail</w:t>
      </w:r>
      <w:r w:rsidR="003532A4">
        <w:rPr>
          <w:sz w:val="24"/>
          <w:szCs w:val="24"/>
        </w:rPr>
        <w:t>ed</w:t>
      </w:r>
      <w:r>
        <w:rPr>
          <w:sz w:val="24"/>
          <w:szCs w:val="24"/>
        </w:rPr>
        <w:t xml:space="preserve"> </w:t>
      </w:r>
      <w:r w:rsidR="004E0AAE">
        <w:rPr>
          <w:sz w:val="24"/>
          <w:szCs w:val="24"/>
        </w:rPr>
        <w:t xml:space="preserve">the village </w:t>
      </w:r>
      <w:r>
        <w:rPr>
          <w:sz w:val="24"/>
          <w:szCs w:val="24"/>
        </w:rPr>
        <w:t xml:space="preserve">as the great symbol </w:t>
      </w:r>
      <w:r w:rsidR="003532A4">
        <w:rPr>
          <w:sz w:val="24"/>
          <w:szCs w:val="24"/>
        </w:rPr>
        <w:t xml:space="preserve">of </w:t>
      </w:r>
      <w:r>
        <w:rPr>
          <w:sz w:val="24"/>
          <w:szCs w:val="24"/>
        </w:rPr>
        <w:t xml:space="preserve">French </w:t>
      </w:r>
      <w:r w:rsidRPr="000E35F9">
        <w:rPr>
          <w:sz w:val="24"/>
          <w:szCs w:val="24"/>
        </w:rPr>
        <w:t>resistance</w:t>
      </w:r>
      <w:r>
        <w:rPr>
          <w:sz w:val="24"/>
          <w:szCs w:val="24"/>
        </w:rPr>
        <w:t xml:space="preserve"> during the War</w:t>
      </w:r>
      <w:r w:rsidR="007721B5">
        <w:rPr>
          <w:sz w:val="24"/>
          <w:szCs w:val="24"/>
        </w:rPr>
        <w:t>. He proudly declared</w:t>
      </w:r>
      <w:r w:rsidRPr="000E35F9">
        <w:rPr>
          <w:sz w:val="24"/>
          <w:szCs w:val="24"/>
        </w:rPr>
        <w:t>: “Here in adversity, the soul of the nation manifested itself. Here was the embodiment of our country’s conscience.”</w:t>
      </w:r>
      <w:r w:rsidR="003532A4">
        <w:rPr>
          <w:rStyle w:val="EndnoteReference"/>
          <w:sz w:val="24"/>
          <w:szCs w:val="24"/>
        </w:rPr>
        <w:endnoteReference w:id="6"/>
      </w:r>
      <w:r>
        <w:rPr>
          <w:sz w:val="24"/>
          <w:szCs w:val="24"/>
        </w:rPr>
        <w:t xml:space="preserve"> One m</w:t>
      </w:r>
      <w:r w:rsidR="00B8643A">
        <w:rPr>
          <w:sz w:val="24"/>
          <w:szCs w:val="24"/>
        </w:rPr>
        <w:t xml:space="preserve">an who </w:t>
      </w:r>
      <w:r w:rsidR="008B6890">
        <w:rPr>
          <w:sz w:val="24"/>
          <w:szCs w:val="24"/>
        </w:rPr>
        <w:t>was</w:t>
      </w:r>
      <w:r w:rsidR="00A42D55">
        <w:rPr>
          <w:sz w:val="24"/>
          <w:szCs w:val="24"/>
        </w:rPr>
        <w:t xml:space="preserve"> </w:t>
      </w:r>
      <w:r w:rsidR="00B8643A">
        <w:rPr>
          <w:sz w:val="24"/>
          <w:szCs w:val="24"/>
        </w:rPr>
        <w:t>dismayed by Chirac’s</w:t>
      </w:r>
      <w:r w:rsidR="007721B5">
        <w:rPr>
          <w:sz w:val="24"/>
          <w:szCs w:val="24"/>
        </w:rPr>
        <w:t xml:space="preserve"> </w:t>
      </w:r>
      <w:r>
        <w:rPr>
          <w:sz w:val="24"/>
          <w:szCs w:val="24"/>
        </w:rPr>
        <w:t xml:space="preserve">claim was Pierre </w:t>
      </w:r>
      <w:proofErr w:type="spellStart"/>
      <w:r>
        <w:rPr>
          <w:sz w:val="24"/>
          <w:szCs w:val="24"/>
        </w:rPr>
        <w:t>Sauvage</w:t>
      </w:r>
      <w:proofErr w:type="spellEnd"/>
      <w:r>
        <w:rPr>
          <w:sz w:val="24"/>
          <w:szCs w:val="24"/>
        </w:rPr>
        <w:t>, a Jewish documentary filmmaker</w:t>
      </w:r>
      <w:r w:rsidR="00455D17">
        <w:rPr>
          <w:rStyle w:val="EndnoteReference"/>
          <w:sz w:val="24"/>
          <w:szCs w:val="24"/>
        </w:rPr>
        <w:endnoteReference w:id="7"/>
      </w:r>
      <w:r>
        <w:rPr>
          <w:sz w:val="24"/>
          <w:szCs w:val="24"/>
        </w:rPr>
        <w:t xml:space="preserve"> and president of the </w:t>
      </w:r>
      <w:proofErr w:type="spellStart"/>
      <w:r>
        <w:rPr>
          <w:sz w:val="24"/>
          <w:szCs w:val="24"/>
        </w:rPr>
        <w:t>Chambon</w:t>
      </w:r>
      <w:proofErr w:type="spellEnd"/>
      <w:r>
        <w:rPr>
          <w:sz w:val="24"/>
          <w:szCs w:val="24"/>
        </w:rPr>
        <w:t xml:space="preserve"> Foundation</w:t>
      </w:r>
      <w:r w:rsidR="003915A6">
        <w:rPr>
          <w:sz w:val="24"/>
          <w:szCs w:val="24"/>
        </w:rPr>
        <w:t>.</w:t>
      </w:r>
      <w:r w:rsidR="001C0D63">
        <w:rPr>
          <w:sz w:val="24"/>
          <w:szCs w:val="24"/>
        </w:rPr>
        <w:t xml:space="preserve"> </w:t>
      </w:r>
      <w:proofErr w:type="spellStart"/>
      <w:r w:rsidR="005649DB">
        <w:rPr>
          <w:sz w:val="24"/>
          <w:szCs w:val="24"/>
        </w:rPr>
        <w:t>Sauvage</w:t>
      </w:r>
      <w:proofErr w:type="spellEnd"/>
      <w:r w:rsidR="00916CE9">
        <w:rPr>
          <w:sz w:val="24"/>
          <w:szCs w:val="24"/>
        </w:rPr>
        <w:t>, who</w:t>
      </w:r>
      <w:r w:rsidR="005649DB">
        <w:rPr>
          <w:sz w:val="24"/>
          <w:szCs w:val="24"/>
        </w:rPr>
        <w:t xml:space="preserve"> was b</w:t>
      </w:r>
      <w:r>
        <w:rPr>
          <w:sz w:val="24"/>
          <w:szCs w:val="24"/>
        </w:rPr>
        <w:t xml:space="preserve">orn </w:t>
      </w:r>
      <w:r w:rsidR="001C0D63">
        <w:rPr>
          <w:sz w:val="24"/>
          <w:szCs w:val="24"/>
        </w:rPr>
        <w:t xml:space="preserve">and sheltered </w:t>
      </w:r>
      <w:r>
        <w:rPr>
          <w:sz w:val="24"/>
          <w:szCs w:val="24"/>
        </w:rPr>
        <w:t xml:space="preserve">in </w:t>
      </w:r>
      <w:r w:rsidR="003532A4">
        <w:rPr>
          <w:sz w:val="24"/>
          <w:szCs w:val="24"/>
        </w:rPr>
        <w:t xml:space="preserve">the village </w:t>
      </w:r>
      <w:r>
        <w:rPr>
          <w:sz w:val="24"/>
          <w:szCs w:val="24"/>
        </w:rPr>
        <w:t>towards the end of the War</w:t>
      </w:r>
      <w:r w:rsidR="00916CE9">
        <w:rPr>
          <w:sz w:val="24"/>
          <w:szCs w:val="24"/>
        </w:rPr>
        <w:t xml:space="preserve">, </w:t>
      </w:r>
      <w:r w:rsidR="00D03955">
        <w:rPr>
          <w:sz w:val="24"/>
          <w:szCs w:val="24"/>
        </w:rPr>
        <w:t xml:space="preserve">gave this response: </w:t>
      </w:r>
      <w:r w:rsidRPr="000E35F9">
        <w:rPr>
          <w:sz w:val="24"/>
          <w:szCs w:val="24"/>
        </w:rPr>
        <w:t xml:space="preserve">“There is nothing at all symbolic about Le </w:t>
      </w:r>
      <w:proofErr w:type="spellStart"/>
      <w:r w:rsidRPr="000E35F9">
        <w:rPr>
          <w:sz w:val="24"/>
          <w:szCs w:val="24"/>
        </w:rPr>
        <w:t>Chambon</w:t>
      </w:r>
      <w:proofErr w:type="spellEnd"/>
      <w:r w:rsidR="007721B5">
        <w:rPr>
          <w:sz w:val="24"/>
          <w:szCs w:val="24"/>
        </w:rPr>
        <w:t>,</w:t>
      </w:r>
      <w:r w:rsidRPr="000E35F9">
        <w:rPr>
          <w:sz w:val="24"/>
          <w:szCs w:val="24"/>
        </w:rPr>
        <w:t xml:space="preserve"> as far as wartime France goes</w:t>
      </w:r>
      <w:r>
        <w:rPr>
          <w:sz w:val="24"/>
          <w:szCs w:val="24"/>
        </w:rPr>
        <w:t xml:space="preserve">. </w:t>
      </w:r>
      <w:r w:rsidRPr="000E35F9">
        <w:rPr>
          <w:sz w:val="24"/>
          <w:szCs w:val="24"/>
        </w:rPr>
        <w:t>Quite the contrary: it was the exception in a country that overwhelmingly submitted to the Nazi regime.”</w:t>
      </w:r>
      <w:r w:rsidR="003532A4">
        <w:rPr>
          <w:rStyle w:val="EndnoteReference"/>
          <w:sz w:val="24"/>
          <w:szCs w:val="24"/>
        </w:rPr>
        <w:endnoteReference w:id="8"/>
      </w:r>
      <w:r>
        <w:rPr>
          <w:sz w:val="24"/>
          <w:szCs w:val="24"/>
        </w:rPr>
        <w:t xml:space="preserve"> </w:t>
      </w:r>
    </w:p>
    <w:p w:rsidR="00455D17" w:rsidRPr="00CD565F" w:rsidRDefault="00455D17" w:rsidP="00455D17">
      <w:pPr>
        <w:pStyle w:val="Heading1"/>
        <w:rPr>
          <w:color w:val="auto"/>
          <w:sz w:val="24"/>
          <w:szCs w:val="24"/>
        </w:rPr>
      </w:pPr>
      <w:r w:rsidRPr="00CD565F">
        <w:rPr>
          <w:color w:val="auto"/>
          <w:sz w:val="24"/>
          <w:szCs w:val="24"/>
        </w:rPr>
        <w:t xml:space="preserve">Vichy and the Jews </w:t>
      </w:r>
    </w:p>
    <w:p w:rsidR="00455D17" w:rsidRPr="00CD565F" w:rsidRDefault="00455D17" w:rsidP="00455D17">
      <w:pPr>
        <w:spacing w:after="0"/>
        <w:rPr>
          <w:sz w:val="12"/>
          <w:szCs w:val="12"/>
        </w:rPr>
      </w:pPr>
    </w:p>
    <w:p w:rsidR="00D03955" w:rsidRDefault="00455D17" w:rsidP="00455D17">
      <w:pPr>
        <w:spacing w:after="0"/>
        <w:rPr>
          <w:sz w:val="24"/>
          <w:szCs w:val="24"/>
        </w:rPr>
      </w:pPr>
      <w:r>
        <w:rPr>
          <w:sz w:val="24"/>
          <w:szCs w:val="24"/>
        </w:rPr>
        <w:t>During the Nazi occupation</w:t>
      </w:r>
      <w:r w:rsidR="00D03955">
        <w:rPr>
          <w:sz w:val="24"/>
          <w:szCs w:val="24"/>
        </w:rPr>
        <w:t xml:space="preserve"> of France</w:t>
      </w:r>
      <w:r>
        <w:rPr>
          <w:sz w:val="24"/>
          <w:szCs w:val="24"/>
        </w:rPr>
        <w:t>, the French government was led by Philippe</w:t>
      </w:r>
      <w:r w:rsidRPr="00573827">
        <w:rPr>
          <w:sz w:val="24"/>
          <w:szCs w:val="24"/>
        </w:rPr>
        <w:t xml:space="preserve"> </w:t>
      </w:r>
      <w:proofErr w:type="spellStart"/>
      <w:r w:rsidRPr="00573827">
        <w:rPr>
          <w:sz w:val="24"/>
          <w:szCs w:val="24"/>
        </w:rPr>
        <w:t>Pétain</w:t>
      </w:r>
      <w:proofErr w:type="spellEnd"/>
      <w:r>
        <w:rPr>
          <w:sz w:val="24"/>
          <w:szCs w:val="24"/>
        </w:rPr>
        <w:t xml:space="preserve"> (1856-1951), </w:t>
      </w:r>
      <w:r w:rsidR="008F0938">
        <w:rPr>
          <w:sz w:val="24"/>
          <w:szCs w:val="24"/>
        </w:rPr>
        <w:t>the</w:t>
      </w:r>
      <w:r>
        <w:rPr>
          <w:sz w:val="24"/>
          <w:szCs w:val="24"/>
        </w:rPr>
        <w:t xml:space="preserve"> decorated veteran general from the First World War </w:t>
      </w:r>
      <w:r w:rsidR="00B67D60">
        <w:rPr>
          <w:sz w:val="24"/>
          <w:szCs w:val="24"/>
        </w:rPr>
        <w:t xml:space="preserve">and recipient of </w:t>
      </w:r>
      <w:r>
        <w:rPr>
          <w:sz w:val="24"/>
          <w:szCs w:val="24"/>
        </w:rPr>
        <w:t xml:space="preserve">the nation’s prestigious title, </w:t>
      </w:r>
      <w:proofErr w:type="spellStart"/>
      <w:r w:rsidRPr="000707FE">
        <w:rPr>
          <w:sz w:val="24"/>
          <w:szCs w:val="24"/>
        </w:rPr>
        <w:t>Maréchal</w:t>
      </w:r>
      <w:proofErr w:type="spellEnd"/>
      <w:r w:rsidRPr="000707FE">
        <w:rPr>
          <w:sz w:val="24"/>
          <w:szCs w:val="24"/>
        </w:rPr>
        <w:t xml:space="preserve"> </w:t>
      </w:r>
      <w:r>
        <w:rPr>
          <w:sz w:val="24"/>
          <w:szCs w:val="24"/>
        </w:rPr>
        <w:t xml:space="preserve">[Marshal]. At the age of 84, </w:t>
      </w:r>
      <w:r w:rsidR="008B6890">
        <w:rPr>
          <w:sz w:val="24"/>
          <w:szCs w:val="24"/>
        </w:rPr>
        <w:t>he</w:t>
      </w:r>
      <w:r w:rsidR="00D03955">
        <w:rPr>
          <w:sz w:val="24"/>
          <w:szCs w:val="24"/>
        </w:rPr>
        <w:t xml:space="preserve"> </w:t>
      </w:r>
      <w:r w:rsidR="008B6890">
        <w:rPr>
          <w:sz w:val="24"/>
          <w:szCs w:val="24"/>
        </w:rPr>
        <w:t>became</w:t>
      </w:r>
      <w:r>
        <w:rPr>
          <w:sz w:val="24"/>
          <w:szCs w:val="24"/>
        </w:rPr>
        <w:t xml:space="preserve"> the country’s oldest head of state. In accordance with the armistice agreement</w:t>
      </w:r>
      <w:r w:rsidRPr="00A04810">
        <w:rPr>
          <w:sz w:val="24"/>
          <w:szCs w:val="24"/>
        </w:rPr>
        <w:t xml:space="preserve"> </w:t>
      </w:r>
      <w:r>
        <w:rPr>
          <w:sz w:val="24"/>
          <w:szCs w:val="24"/>
        </w:rPr>
        <w:t xml:space="preserve">signed with </w:t>
      </w:r>
      <w:r w:rsidRPr="00A04810">
        <w:rPr>
          <w:sz w:val="24"/>
          <w:szCs w:val="24"/>
        </w:rPr>
        <w:t>German</w:t>
      </w:r>
      <w:r>
        <w:rPr>
          <w:sz w:val="24"/>
          <w:szCs w:val="24"/>
        </w:rPr>
        <w:t xml:space="preserve">y on June 22, 1940, France was </w:t>
      </w:r>
      <w:r w:rsidRPr="00A04810">
        <w:rPr>
          <w:sz w:val="24"/>
          <w:szCs w:val="24"/>
        </w:rPr>
        <w:t>divided into</w:t>
      </w:r>
      <w:r>
        <w:rPr>
          <w:sz w:val="24"/>
          <w:szCs w:val="24"/>
        </w:rPr>
        <w:t xml:space="preserve"> two zones: the occupied German </w:t>
      </w:r>
      <w:r w:rsidRPr="00A04810">
        <w:rPr>
          <w:sz w:val="24"/>
          <w:szCs w:val="24"/>
        </w:rPr>
        <w:t>zone in the north, and the unoccupied “Free Zone” in the south</w:t>
      </w:r>
      <w:r w:rsidR="00D03955">
        <w:rPr>
          <w:sz w:val="24"/>
          <w:szCs w:val="24"/>
        </w:rPr>
        <w:t>,</w:t>
      </w:r>
      <w:r w:rsidRPr="00A04810">
        <w:rPr>
          <w:sz w:val="24"/>
          <w:szCs w:val="24"/>
        </w:rPr>
        <w:t xml:space="preserve"> which was ostensibly under French control. </w:t>
      </w:r>
      <w:r w:rsidR="00D03955">
        <w:rPr>
          <w:sz w:val="24"/>
          <w:szCs w:val="24"/>
        </w:rPr>
        <w:t>The</w:t>
      </w:r>
      <w:r>
        <w:rPr>
          <w:sz w:val="24"/>
          <w:szCs w:val="24"/>
        </w:rPr>
        <w:t xml:space="preserve"> </w:t>
      </w:r>
      <w:r w:rsidRPr="00A04810">
        <w:rPr>
          <w:sz w:val="24"/>
          <w:szCs w:val="24"/>
        </w:rPr>
        <w:t xml:space="preserve">government was </w:t>
      </w:r>
      <w:r>
        <w:rPr>
          <w:sz w:val="24"/>
          <w:szCs w:val="24"/>
        </w:rPr>
        <w:t xml:space="preserve">relocated from Paris to </w:t>
      </w:r>
      <w:r w:rsidRPr="00A04810">
        <w:rPr>
          <w:sz w:val="24"/>
          <w:szCs w:val="24"/>
        </w:rPr>
        <w:t xml:space="preserve">the central </w:t>
      </w:r>
      <w:r>
        <w:rPr>
          <w:sz w:val="24"/>
          <w:szCs w:val="24"/>
        </w:rPr>
        <w:t xml:space="preserve">spa </w:t>
      </w:r>
      <w:r w:rsidRPr="00A04810">
        <w:rPr>
          <w:sz w:val="24"/>
          <w:szCs w:val="24"/>
        </w:rPr>
        <w:t>town of Vichy</w:t>
      </w:r>
      <w:r>
        <w:rPr>
          <w:sz w:val="24"/>
          <w:szCs w:val="24"/>
        </w:rPr>
        <w:t xml:space="preserve">, about 120 miles north of Le </w:t>
      </w:r>
      <w:proofErr w:type="spellStart"/>
      <w:r>
        <w:rPr>
          <w:sz w:val="24"/>
          <w:szCs w:val="24"/>
        </w:rPr>
        <w:t>Chambon</w:t>
      </w:r>
      <w:proofErr w:type="spellEnd"/>
      <w:r w:rsidRPr="00A04810">
        <w:rPr>
          <w:sz w:val="24"/>
          <w:szCs w:val="24"/>
        </w:rPr>
        <w:t>.</w:t>
      </w:r>
      <w:r>
        <w:rPr>
          <w:sz w:val="24"/>
          <w:szCs w:val="24"/>
        </w:rPr>
        <w:t xml:space="preserve"> </w:t>
      </w:r>
    </w:p>
    <w:p w:rsidR="00D03955" w:rsidRDefault="00D03955" w:rsidP="00455D17">
      <w:pPr>
        <w:spacing w:after="0"/>
        <w:rPr>
          <w:sz w:val="24"/>
          <w:szCs w:val="24"/>
        </w:rPr>
      </w:pPr>
    </w:p>
    <w:p w:rsidR="00455D17" w:rsidRDefault="00455D17" w:rsidP="00455D17">
      <w:pPr>
        <w:spacing w:after="0"/>
        <w:rPr>
          <w:sz w:val="24"/>
          <w:szCs w:val="24"/>
        </w:rPr>
      </w:pPr>
      <w:r>
        <w:rPr>
          <w:sz w:val="24"/>
          <w:szCs w:val="24"/>
        </w:rPr>
        <w:t xml:space="preserve">By the close of 1940, the </w:t>
      </w:r>
      <w:r w:rsidR="00D03955">
        <w:rPr>
          <w:sz w:val="24"/>
          <w:szCs w:val="24"/>
        </w:rPr>
        <w:t>Vichy</w:t>
      </w:r>
      <w:r>
        <w:rPr>
          <w:sz w:val="24"/>
          <w:szCs w:val="24"/>
        </w:rPr>
        <w:t xml:space="preserve"> government had commenced “a legislative assault upon Jews living in France”.</w:t>
      </w:r>
      <w:r>
        <w:rPr>
          <w:rStyle w:val="EndnoteReference"/>
          <w:sz w:val="24"/>
          <w:szCs w:val="24"/>
        </w:rPr>
        <w:endnoteReference w:id="9"/>
      </w:r>
      <w:r>
        <w:rPr>
          <w:sz w:val="24"/>
          <w:szCs w:val="24"/>
        </w:rPr>
        <w:t xml:space="preserve"> The most significant measure was the </w:t>
      </w:r>
      <w:proofErr w:type="spellStart"/>
      <w:r w:rsidRPr="0079576A">
        <w:rPr>
          <w:i/>
          <w:sz w:val="24"/>
          <w:szCs w:val="24"/>
        </w:rPr>
        <w:t>Statut</w:t>
      </w:r>
      <w:proofErr w:type="spellEnd"/>
      <w:r w:rsidRPr="0079576A">
        <w:rPr>
          <w:i/>
          <w:sz w:val="24"/>
          <w:szCs w:val="24"/>
        </w:rPr>
        <w:t xml:space="preserve"> des </w:t>
      </w:r>
      <w:proofErr w:type="spellStart"/>
      <w:r w:rsidRPr="0079576A">
        <w:rPr>
          <w:i/>
          <w:sz w:val="24"/>
          <w:szCs w:val="24"/>
        </w:rPr>
        <w:t>Juifs</w:t>
      </w:r>
      <w:proofErr w:type="spellEnd"/>
      <w:r>
        <w:rPr>
          <w:sz w:val="24"/>
          <w:szCs w:val="24"/>
        </w:rPr>
        <w:t xml:space="preserve"> (‘Statute on the Jews’), which was enacted on October 3, 1940</w:t>
      </w:r>
      <w:r w:rsidR="008F0938">
        <w:rPr>
          <w:sz w:val="24"/>
          <w:szCs w:val="24"/>
        </w:rPr>
        <w:t xml:space="preserve">. Its purpose was to </w:t>
      </w:r>
      <w:r>
        <w:rPr>
          <w:sz w:val="24"/>
          <w:szCs w:val="24"/>
        </w:rPr>
        <w:t>define Jewish</w:t>
      </w:r>
      <w:r w:rsidR="008F0938">
        <w:rPr>
          <w:sz w:val="24"/>
          <w:szCs w:val="24"/>
        </w:rPr>
        <w:t>ness, and it did so</w:t>
      </w:r>
      <w:r w:rsidR="00445AB7">
        <w:rPr>
          <w:sz w:val="24"/>
          <w:szCs w:val="24"/>
        </w:rPr>
        <w:t xml:space="preserve"> along racial lines</w:t>
      </w:r>
      <w:r w:rsidR="008B6890">
        <w:rPr>
          <w:sz w:val="24"/>
          <w:szCs w:val="24"/>
        </w:rPr>
        <w:t xml:space="preserve">. </w:t>
      </w:r>
      <w:r w:rsidR="008F0938">
        <w:rPr>
          <w:sz w:val="24"/>
          <w:szCs w:val="24"/>
        </w:rPr>
        <w:t xml:space="preserve">Furthermore, it </w:t>
      </w:r>
      <w:r w:rsidR="00D03955">
        <w:rPr>
          <w:sz w:val="24"/>
          <w:szCs w:val="24"/>
        </w:rPr>
        <w:t>e</w:t>
      </w:r>
      <w:r>
        <w:rPr>
          <w:sz w:val="24"/>
          <w:szCs w:val="24"/>
        </w:rPr>
        <w:t xml:space="preserve">xcluded Jews from </w:t>
      </w:r>
      <w:r w:rsidR="00445AB7">
        <w:rPr>
          <w:sz w:val="24"/>
          <w:szCs w:val="24"/>
        </w:rPr>
        <w:t xml:space="preserve">employment in </w:t>
      </w:r>
      <w:r w:rsidR="008B6890">
        <w:rPr>
          <w:sz w:val="24"/>
          <w:szCs w:val="24"/>
        </w:rPr>
        <w:t xml:space="preserve">a </w:t>
      </w:r>
      <w:r w:rsidR="00AA45C6">
        <w:rPr>
          <w:sz w:val="24"/>
          <w:szCs w:val="24"/>
        </w:rPr>
        <w:t xml:space="preserve">host of </w:t>
      </w:r>
      <w:r w:rsidR="00A42D55">
        <w:rPr>
          <w:sz w:val="24"/>
          <w:szCs w:val="24"/>
        </w:rPr>
        <w:t>occupations,</w:t>
      </w:r>
      <w:r w:rsidR="00D03955">
        <w:rPr>
          <w:sz w:val="24"/>
          <w:szCs w:val="24"/>
        </w:rPr>
        <w:t xml:space="preserve"> </w:t>
      </w:r>
      <w:r w:rsidR="00065CC6">
        <w:rPr>
          <w:sz w:val="24"/>
          <w:szCs w:val="24"/>
        </w:rPr>
        <w:t>and</w:t>
      </w:r>
      <w:r>
        <w:rPr>
          <w:sz w:val="24"/>
          <w:szCs w:val="24"/>
        </w:rPr>
        <w:t xml:space="preserve"> imposed a quota system limit</w:t>
      </w:r>
      <w:r w:rsidR="00D03955">
        <w:rPr>
          <w:sz w:val="24"/>
          <w:szCs w:val="24"/>
        </w:rPr>
        <w:t>ing</w:t>
      </w:r>
      <w:r>
        <w:rPr>
          <w:sz w:val="24"/>
          <w:szCs w:val="24"/>
        </w:rPr>
        <w:t xml:space="preserve"> their involvement</w:t>
      </w:r>
      <w:r w:rsidR="00957500">
        <w:rPr>
          <w:sz w:val="24"/>
          <w:szCs w:val="24"/>
        </w:rPr>
        <w:t xml:space="preserve"> in other</w:t>
      </w:r>
      <w:r w:rsidR="00065CC6">
        <w:rPr>
          <w:sz w:val="24"/>
          <w:szCs w:val="24"/>
        </w:rPr>
        <w:t>s</w:t>
      </w:r>
      <w:r>
        <w:rPr>
          <w:sz w:val="24"/>
          <w:szCs w:val="24"/>
        </w:rPr>
        <w:t xml:space="preserve">. Among </w:t>
      </w:r>
      <w:proofErr w:type="spellStart"/>
      <w:r>
        <w:rPr>
          <w:sz w:val="24"/>
          <w:szCs w:val="24"/>
        </w:rPr>
        <w:t>Pétain’s</w:t>
      </w:r>
      <w:proofErr w:type="spellEnd"/>
      <w:r>
        <w:rPr>
          <w:sz w:val="24"/>
          <w:szCs w:val="24"/>
        </w:rPr>
        <w:t xml:space="preserve"> </w:t>
      </w:r>
      <w:r w:rsidR="00445AB7">
        <w:rPr>
          <w:sz w:val="24"/>
          <w:szCs w:val="24"/>
        </w:rPr>
        <w:t xml:space="preserve">most notable </w:t>
      </w:r>
      <w:r>
        <w:rPr>
          <w:sz w:val="24"/>
          <w:szCs w:val="24"/>
        </w:rPr>
        <w:t xml:space="preserve">accomplices </w:t>
      </w:r>
      <w:r w:rsidR="008B6890">
        <w:rPr>
          <w:sz w:val="24"/>
          <w:szCs w:val="24"/>
        </w:rPr>
        <w:t xml:space="preserve">in this anti-Semitic crime </w:t>
      </w:r>
      <w:r>
        <w:rPr>
          <w:sz w:val="24"/>
          <w:szCs w:val="24"/>
        </w:rPr>
        <w:t xml:space="preserve">were Pierre Laval (Chief of the Government, and a pre-War prime minister of France), Xavier </w:t>
      </w:r>
      <w:proofErr w:type="spellStart"/>
      <w:r>
        <w:rPr>
          <w:sz w:val="24"/>
          <w:szCs w:val="24"/>
        </w:rPr>
        <w:t>Vallat</w:t>
      </w:r>
      <w:proofErr w:type="spellEnd"/>
      <w:r>
        <w:rPr>
          <w:sz w:val="24"/>
          <w:szCs w:val="24"/>
        </w:rPr>
        <w:t xml:space="preserve"> (</w:t>
      </w:r>
      <w:r w:rsidRPr="00A122B5">
        <w:rPr>
          <w:sz w:val="24"/>
          <w:szCs w:val="24"/>
        </w:rPr>
        <w:t>Commissioner-General for Jewish Questions</w:t>
      </w:r>
      <w:r>
        <w:rPr>
          <w:sz w:val="24"/>
          <w:szCs w:val="24"/>
        </w:rPr>
        <w:t xml:space="preserve">), </w:t>
      </w:r>
      <w:proofErr w:type="spellStart"/>
      <w:r>
        <w:rPr>
          <w:sz w:val="24"/>
          <w:szCs w:val="24"/>
        </w:rPr>
        <w:t>Vallat’s</w:t>
      </w:r>
      <w:proofErr w:type="spellEnd"/>
      <w:r>
        <w:rPr>
          <w:sz w:val="24"/>
          <w:szCs w:val="24"/>
        </w:rPr>
        <w:t xml:space="preserve"> rabidly anti-Semitic successor Louis </w:t>
      </w:r>
      <w:proofErr w:type="spellStart"/>
      <w:r>
        <w:rPr>
          <w:sz w:val="24"/>
          <w:szCs w:val="24"/>
        </w:rPr>
        <w:t>Darquier</w:t>
      </w:r>
      <w:proofErr w:type="spellEnd"/>
      <w:r>
        <w:rPr>
          <w:sz w:val="24"/>
          <w:szCs w:val="24"/>
        </w:rPr>
        <w:t xml:space="preserve"> de </w:t>
      </w:r>
      <w:proofErr w:type="spellStart"/>
      <w:r>
        <w:rPr>
          <w:sz w:val="24"/>
          <w:szCs w:val="24"/>
        </w:rPr>
        <w:t>Pellepoix</w:t>
      </w:r>
      <w:proofErr w:type="spellEnd"/>
      <w:r>
        <w:rPr>
          <w:sz w:val="24"/>
          <w:szCs w:val="24"/>
        </w:rPr>
        <w:t xml:space="preserve">, and René </w:t>
      </w:r>
      <w:proofErr w:type="spellStart"/>
      <w:r>
        <w:rPr>
          <w:sz w:val="24"/>
          <w:szCs w:val="24"/>
        </w:rPr>
        <w:t>Bousquet</w:t>
      </w:r>
      <w:proofErr w:type="spellEnd"/>
      <w:r>
        <w:rPr>
          <w:sz w:val="24"/>
          <w:szCs w:val="24"/>
        </w:rPr>
        <w:t xml:space="preserve"> (Secretary General of </w:t>
      </w:r>
      <w:r w:rsidRPr="00A122B5">
        <w:rPr>
          <w:sz w:val="24"/>
          <w:szCs w:val="24"/>
        </w:rPr>
        <w:t>the Vichy police</w:t>
      </w:r>
      <w:r>
        <w:rPr>
          <w:sz w:val="24"/>
          <w:szCs w:val="24"/>
        </w:rPr>
        <w:t xml:space="preserve">). </w:t>
      </w:r>
      <w:r w:rsidR="009D1DED">
        <w:rPr>
          <w:sz w:val="24"/>
          <w:szCs w:val="24"/>
        </w:rPr>
        <w:t xml:space="preserve">Following </w:t>
      </w:r>
      <w:r w:rsidR="00B67D60">
        <w:rPr>
          <w:sz w:val="24"/>
          <w:szCs w:val="24"/>
        </w:rPr>
        <w:t>the liberation of France</w:t>
      </w:r>
      <w:r w:rsidR="00DE5B0E">
        <w:rPr>
          <w:sz w:val="24"/>
          <w:szCs w:val="24"/>
        </w:rPr>
        <w:t xml:space="preserve"> in 1944</w:t>
      </w:r>
      <w:r w:rsidR="00B67D60">
        <w:rPr>
          <w:sz w:val="24"/>
          <w:szCs w:val="24"/>
        </w:rPr>
        <w:t xml:space="preserve">, </w:t>
      </w:r>
      <w:proofErr w:type="spellStart"/>
      <w:r w:rsidR="00B67D60">
        <w:rPr>
          <w:sz w:val="24"/>
          <w:szCs w:val="24"/>
        </w:rPr>
        <w:t>Pétain</w:t>
      </w:r>
      <w:proofErr w:type="spellEnd"/>
      <w:r w:rsidR="00B67D60">
        <w:rPr>
          <w:sz w:val="24"/>
          <w:szCs w:val="24"/>
        </w:rPr>
        <w:t xml:space="preserve"> was </w:t>
      </w:r>
      <w:r w:rsidR="006D5E85">
        <w:rPr>
          <w:sz w:val="24"/>
          <w:szCs w:val="24"/>
        </w:rPr>
        <w:t xml:space="preserve">sentenced to death </w:t>
      </w:r>
      <w:r w:rsidR="009D1DED">
        <w:rPr>
          <w:sz w:val="24"/>
          <w:szCs w:val="24"/>
        </w:rPr>
        <w:t>for treason</w:t>
      </w:r>
      <w:r w:rsidR="004455B8">
        <w:rPr>
          <w:sz w:val="24"/>
          <w:szCs w:val="24"/>
        </w:rPr>
        <w:t>,</w:t>
      </w:r>
      <w:r w:rsidR="009D1DED">
        <w:rPr>
          <w:sz w:val="24"/>
          <w:szCs w:val="24"/>
        </w:rPr>
        <w:t xml:space="preserve"> </w:t>
      </w:r>
      <w:r w:rsidR="006D5E85">
        <w:rPr>
          <w:sz w:val="24"/>
          <w:szCs w:val="24"/>
        </w:rPr>
        <w:t>b</w:t>
      </w:r>
      <w:r w:rsidR="00DA04B5">
        <w:rPr>
          <w:sz w:val="24"/>
          <w:szCs w:val="24"/>
        </w:rPr>
        <w:t xml:space="preserve">ut had </w:t>
      </w:r>
      <w:r w:rsidR="006D5E85">
        <w:rPr>
          <w:sz w:val="24"/>
          <w:szCs w:val="24"/>
        </w:rPr>
        <w:t xml:space="preserve">his </w:t>
      </w:r>
      <w:r w:rsidR="009D1DED">
        <w:rPr>
          <w:sz w:val="24"/>
          <w:szCs w:val="24"/>
        </w:rPr>
        <w:t>sentence commuted to life imprisonment</w:t>
      </w:r>
      <w:r w:rsidR="008F0938">
        <w:rPr>
          <w:sz w:val="24"/>
          <w:szCs w:val="24"/>
        </w:rPr>
        <w:t>;</w:t>
      </w:r>
      <w:r w:rsidR="00B67D60">
        <w:rPr>
          <w:sz w:val="24"/>
          <w:szCs w:val="24"/>
        </w:rPr>
        <w:t xml:space="preserve"> Laval was executed</w:t>
      </w:r>
      <w:r w:rsidR="009D1DED">
        <w:rPr>
          <w:sz w:val="24"/>
          <w:szCs w:val="24"/>
        </w:rPr>
        <w:t xml:space="preserve"> by firing squad</w:t>
      </w:r>
      <w:r w:rsidR="008F0938">
        <w:rPr>
          <w:sz w:val="24"/>
          <w:szCs w:val="24"/>
        </w:rPr>
        <w:t>;</w:t>
      </w:r>
      <w:r w:rsidR="00B67D60">
        <w:rPr>
          <w:sz w:val="24"/>
          <w:szCs w:val="24"/>
        </w:rPr>
        <w:t xml:space="preserve"> </w:t>
      </w:r>
      <w:proofErr w:type="spellStart"/>
      <w:r w:rsidR="00B67D60">
        <w:rPr>
          <w:sz w:val="24"/>
          <w:szCs w:val="24"/>
        </w:rPr>
        <w:t>Vallat</w:t>
      </w:r>
      <w:proofErr w:type="spellEnd"/>
      <w:r w:rsidR="00B67D60">
        <w:rPr>
          <w:sz w:val="24"/>
          <w:szCs w:val="24"/>
        </w:rPr>
        <w:t xml:space="preserve"> was </w:t>
      </w:r>
      <w:r w:rsidR="009D1DED">
        <w:rPr>
          <w:sz w:val="24"/>
          <w:szCs w:val="24"/>
        </w:rPr>
        <w:t xml:space="preserve">sentenced to ten years’ </w:t>
      </w:r>
      <w:r w:rsidR="00B67D60">
        <w:rPr>
          <w:sz w:val="24"/>
          <w:szCs w:val="24"/>
        </w:rPr>
        <w:t>imprison</w:t>
      </w:r>
      <w:r w:rsidR="009D1DED">
        <w:rPr>
          <w:sz w:val="24"/>
          <w:szCs w:val="24"/>
        </w:rPr>
        <w:t>ment b</w:t>
      </w:r>
      <w:r w:rsidR="00DE5B0E">
        <w:rPr>
          <w:sz w:val="24"/>
          <w:szCs w:val="24"/>
        </w:rPr>
        <w:t>ut</w:t>
      </w:r>
      <w:r w:rsidR="00742075">
        <w:rPr>
          <w:sz w:val="24"/>
          <w:szCs w:val="24"/>
        </w:rPr>
        <w:t xml:space="preserve"> released on parole after</w:t>
      </w:r>
      <w:r w:rsidR="009D1DED">
        <w:rPr>
          <w:sz w:val="24"/>
          <w:szCs w:val="24"/>
        </w:rPr>
        <w:t xml:space="preserve"> </w:t>
      </w:r>
      <w:r w:rsidR="00DE5B0E">
        <w:rPr>
          <w:sz w:val="24"/>
          <w:szCs w:val="24"/>
        </w:rPr>
        <w:t xml:space="preserve">serving </w:t>
      </w:r>
      <w:r w:rsidR="008F0938">
        <w:rPr>
          <w:sz w:val="24"/>
          <w:szCs w:val="24"/>
        </w:rPr>
        <w:t xml:space="preserve">just </w:t>
      </w:r>
      <w:r w:rsidR="009D1DED">
        <w:rPr>
          <w:sz w:val="24"/>
          <w:szCs w:val="24"/>
        </w:rPr>
        <w:t>two</w:t>
      </w:r>
      <w:r w:rsidR="008F0938">
        <w:rPr>
          <w:sz w:val="24"/>
          <w:szCs w:val="24"/>
        </w:rPr>
        <w:t>;</w:t>
      </w:r>
      <w:r w:rsidR="00B67D60">
        <w:rPr>
          <w:sz w:val="24"/>
          <w:szCs w:val="24"/>
        </w:rPr>
        <w:t xml:space="preserve"> </w:t>
      </w:r>
      <w:proofErr w:type="spellStart"/>
      <w:r w:rsidR="00B67D60">
        <w:rPr>
          <w:sz w:val="24"/>
          <w:szCs w:val="24"/>
        </w:rPr>
        <w:t>Bousquet’s</w:t>
      </w:r>
      <w:proofErr w:type="spellEnd"/>
      <w:r w:rsidR="00B67D60">
        <w:rPr>
          <w:sz w:val="24"/>
          <w:szCs w:val="24"/>
        </w:rPr>
        <w:t xml:space="preserve"> prison sentence was quashed on account of </w:t>
      </w:r>
      <w:r w:rsidR="008F0938">
        <w:rPr>
          <w:sz w:val="24"/>
          <w:szCs w:val="24"/>
        </w:rPr>
        <w:t xml:space="preserve">him </w:t>
      </w:r>
      <w:r w:rsidR="00B67D60">
        <w:rPr>
          <w:sz w:val="24"/>
          <w:szCs w:val="24"/>
        </w:rPr>
        <w:t>having aided the Resistance</w:t>
      </w:r>
      <w:r w:rsidR="008F0938">
        <w:rPr>
          <w:sz w:val="24"/>
          <w:szCs w:val="24"/>
        </w:rPr>
        <w:t>;</w:t>
      </w:r>
      <w:r w:rsidR="00B67D60">
        <w:rPr>
          <w:sz w:val="24"/>
          <w:szCs w:val="24"/>
        </w:rPr>
        <w:t xml:space="preserve"> and </w:t>
      </w:r>
      <w:proofErr w:type="spellStart"/>
      <w:r w:rsidR="00B67D60">
        <w:rPr>
          <w:sz w:val="24"/>
          <w:szCs w:val="24"/>
        </w:rPr>
        <w:t>Darquier</w:t>
      </w:r>
      <w:proofErr w:type="spellEnd"/>
      <w:r w:rsidR="00B67D60">
        <w:rPr>
          <w:sz w:val="24"/>
          <w:szCs w:val="24"/>
        </w:rPr>
        <w:t xml:space="preserve"> </w:t>
      </w:r>
      <w:r w:rsidR="008F0938">
        <w:rPr>
          <w:sz w:val="24"/>
          <w:szCs w:val="24"/>
        </w:rPr>
        <w:t xml:space="preserve">de </w:t>
      </w:r>
      <w:proofErr w:type="spellStart"/>
      <w:r w:rsidR="008F0938">
        <w:rPr>
          <w:sz w:val="24"/>
          <w:szCs w:val="24"/>
        </w:rPr>
        <w:t>Pellepoix</w:t>
      </w:r>
      <w:proofErr w:type="spellEnd"/>
      <w:r w:rsidR="008F0938">
        <w:rPr>
          <w:sz w:val="24"/>
          <w:szCs w:val="24"/>
        </w:rPr>
        <w:t xml:space="preserve"> </w:t>
      </w:r>
      <w:r w:rsidR="00B67D60">
        <w:rPr>
          <w:sz w:val="24"/>
          <w:szCs w:val="24"/>
        </w:rPr>
        <w:t xml:space="preserve">was sentenced to death </w:t>
      </w:r>
      <w:r w:rsidR="00B67D60" w:rsidRPr="00B67D60">
        <w:rPr>
          <w:i/>
          <w:sz w:val="24"/>
          <w:szCs w:val="24"/>
        </w:rPr>
        <w:t>in absentia</w:t>
      </w:r>
      <w:r w:rsidR="00B67D60">
        <w:rPr>
          <w:sz w:val="24"/>
          <w:szCs w:val="24"/>
        </w:rPr>
        <w:t xml:space="preserve">, having fled </w:t>
      </w:r>
      <w:r w:rsidR="009D1DED">
        <w:rPr>
          <w:sz w:val="24"/>
          <w:szCs w:val="24"/>
        </w:rPr>
        <w:t xml:space="preserve">France for </w:t>
      </w:r>
      <w:r w:rsidR="00B67D60">
        <w:rPr>
          <w:sz w:val="24"/>
          <w:szCs w:val="24"/>
        </w:rPr>
        <w:t>Franco’s Spain.</w:t>
      </w:r>
    </w:p>
    <w:p w:rsidR="00455D17" w:rsidRDefault="00455D17" w:rsidP="00455D17">
      <w:pPr>
        <w:spacing w:after="0"/>
        <w:rPr>
          <w:sz w:val="24"/>
          <w:szCs w:val="24"/>
        </w:rPr>
      </w:pPr>
    </w:p>
    <w:p w:rsidR="00455D17" w:rsidRDefault="00455D17" w:rsidP="00455D17">
      <w:pPr>
        <w:spacing w:after="0"/>
        <w:rPr>
          <w:sz w:val="24"/>
          <w:szCs w:val="24"/>
        </w:rPr>
      </w:pPr>
      <w:r>
        <w:rPr>
          <w:sz w:val="24"/>
          <w:szCs w:val="24"/>
        </w:rPr>
        <w:t xml:space="preserve">The </w:t>
      </w:r>
      <w:proofErr w:type="spellStart"/>
      <w:r w:rsidRPr="0079576A">
        <w:rPr>
          <w:i/>
          <w:sz w:val="24"/>
          <w:szCs w:val="24"/>
        </w:rPr>
        <w:t>Statut</w:t>
      </w:r>
      <w:proofErr w:type="spellEnd"/>
      <w:r w:rsidRPr="0079576A">
        <w:rPr>
          <w:i/>
          <w:sz w:val="24"/>
          <w:szCs w:val="24"/>
        </w:rPr>
        <w:t xml:space="preserve"> des </w:t>
      </w:r>
      <w:proofErr w:type="spellStart"/>
      <w:r w:rsidRPr="0079576A">
        <w:rPr>
          <w:i/>
          <w:sz w:val="24"/>
          <w:szCs w:val="24"/>
        </w:rPr>
        <w:t>Juifs</w:t>
      </w:r>
      <w:proofErr w:type="spellEnd"/>
      <w:r>
        <w:rPr>
          <w:sz w:val="24"/>
          <w:szCs w:val="24"/>
        </w:rPr>
        <w:t xml:space="preserve"> </w:t>
      </w:r>
      <w:r w:rsidR="00957500">
        <w:rPr>
          <w:sz w:val="24"/>
          <w:szCs w:val="24"/>
        </w:rPr>
        <w:t xml:space="preserve">had been </w:t>
      </w:r>
      <w:r w:rsidR="00D03955">
        <w:rPr>
          <w:sz w:val="24"/>
          <w:szCs w:val="24"/>
        </w:rPr>
        <w:t>preced</w:t>
      </w:r>
      <w:r>
        <w:rPr>
          <w:sz w:val="24"/>
          <w:szCs w:val="24"/>
        </w:rPr>
        <w:t xml:space="preserve">ed </w:t>
      </w:r>
      <w:r w:rsidR="00957500">
        <w:rPr>
          <w:sz w:val="24"/>
          <w:szCs w:val="24"/>
        </w:rPr>
        <w:t xml:space="preserve">five weeks earlier </w:t>
      </w:r>
      <w:r w:rsidR="00D03955">
        <w:rPr>
          <w:sz w:val="24"/>
          <w:szCs w:val="24"/>
        </w:rPr>
        <w:t xml:space="preserve">by </w:t>
      </w:r>
      <w:r w:rsidR="00445AB7">
        <w:rPr>
          <w:sz w:val="24"/>
          <w:szCs w:val="24"/>
        </w:rPr>
        <w:t>the</w:t>
      </w:r>
      <w:r>
        <w:rPr>
          <w:sz w:val="24"/>
          <w:szCs w:val="24"/>
        </w:rPr>
        <w:t xml:space="preserve"> repeal of the </w:t>
      </w:r>
      <w:proofErr w:type="spellStart"/>
      <w:r>
        <w:rPr>
          <w:sz w:val="24"/>
          <w:szCs w:val="24"/>
        </w:rPr>
        <w:t>Marchandeau</w:t>
      </w:r>
      <w:proofErr w:type="spellEnd"/>
      <w:r>
        <w:rPr>
          <w:sz w:val="24"/>
          <w:szCs w:val="24"/>
        </w:rPr>
        <w:t xml:space="preserve"> Law on August 27, 1940</w:t>
      </w:r>
      <w:r w:rsidR="00957500">
        <w:rPr>
          <w:sz w:val="24"/>
          <w:szCs w:val="24"/>
        </w:rPr>
        <w:t xml:space="preserve">. This </w:t>
      </w:r>
      <w:r>
        <w:rPr>
          <w:sz w:val="24"/>
          <w:szCs w:val="24"/>
        </w:rPr>
        <w:t>effectively removed all restraints on the press</w:t>
      </w:r>
      <w:r w:rsidR="00C03AA3">
        <w:rPr>
          <w:sz w:val="24"/>
          <w:szCs w:val="24"/>
        </w:rPr>
        <w:t>, meaning that</w:t>
      </w:r>
      <w:r>
        <w:rPr>
          <w:sz w:val="24"/>
          <w:szCs w:val="24"/>
        </w:rPr>
        <w:t xml:space="preserve"> </w:t>
      </w:r>
      <w:r>
        <w:rPr>
          <w:sz w:val="24"/>
          <w:szCs w:val="24"/>
        </w:rPr>
        <w:lastRenderedPageBreak/>
        <w:t>“antisemitism was free to spread itself in French newspapers.”</w:t>
      </w:r>
      <w:r>
        <w:rPr>
          <w:rStyle w:val="EndnoteReference"/>
          <w:sz w:val="24"/>
          <w:szCs w:val="24"/>
        </w:rPr>
        <w:endnoteReference w:id="10"/>
      </w:r>
      <w:r>
        <w:rPr>
          <w:sz w:val="24"/>
          <w:szCs w:val="24"/>
        </w:rPr>
        <w:t xml:space="preserve"> It was now open season on the Jew</w:t>
      </w:r>
      <w:r w:rsidR="008F0938">
        <w:rPr>
          <w:sz w:val="24"/>
          <w:szCs w:val="24"/>
        </w:rPr>
        <w:t>s</w:t>
      </w:r>
      <w:r w:rsidR="00E57A08">
        <w:rPr>
          <w:sz w:val="24"/>
          <w:szCs w:val="24"/>
        </w:rPr>
        <w:t xml:space="preserve"> </w:t>
      </w:r>
      <w:r>
        <w:rPr>
          <w:sz w:val="24"/>
          <w:szCs w:val="24"/>
        </w:rPr>
        <w:t xml:space="preserve">of France, especially </w:t>
      </w:r>
      <w:r w:rsidR="00742075">
        <w:rPr>
          <w:sz w:val="24"/>
          <w:szCs w:val="24"/>
        </w:rPr>
        <w:t xml:space="preserve">on </w:t>
      </w:r>
      <w:r>
        <w:rPr>
          <w:sz w:val="24"/>
          <w:szCs w:val="24"/>
        </w:rPr>
        <w:t xml:space="preserve">foreign Jews who had </w:t>
      </w:r>
      <w:r w:rsidR="00E57A08">
        <w:rPr>
          <w:sz w:val="24"/>
          <w:szCs w:val="24"/>
        </w:rPr>
        <w:t xml:space="preserve">settled </w:t>
      </w:r>
      <w:r>
        <w:rPr>
          <w:sz w:val="24"/>
          <w:szCs w:val="24"/>
        </w:rPr>
        <w:t xml:space="preserve">in a country </w:t>
      </w:r>
      <w:r w:rsidR="00742075">
        <w:rPr>
          <w:sz w:val="24"/>
          <w:szCs w:val="24"/>
        </w:rPr>
        <w:t xml:space="preserve">which </w:t>
      </w:r>
      <w:r>
        <w:rPr>
          <w:sz w:val="24"/>
          <w:szCs w:val="24"/>
        </w:rPr>
        <w:t xml:space="preserve">had granted </w:t>
      </w:r>
      <w:r w:rsidR="00DE5B0E">
        <w:rPr>
          <w:sz w:val="24"/>
          <w:szCs w:val="24"/>
        </w:rPr>
        <w:t xml:space="preserve">Jewish </w:t>
      </w:r>
      <w:r>
        <w:rPr>
          <w:sz w:val="24"/>
          <w:szCs w:val="24"/>
        </w:rPr>
        <w:t>emancipation in 1791</w:t>
      </w:r>
      <w:r w:rsidR="00742075">
        <w:rPr>
          <w:sz w:val="24"/>
          <w:szCs w:val="24"/>
        </w:rPr>
        <w:t xml:space="preserve"> – the </w:t>
      </w:r>
      <w:r>
        <w:rPr>
          <w:sz w:val="24"/>
          <w:szCs w:val="24"/>
        </w:rPr>
        <w:t xml:space="preserve">first </w:t>
      </w:r>
      <w:r w:rsidR="00445AB7">
        <w:rPr>
          <w:sz w:val="24"/>
          <w:szCs w:val="24"/>
        </w:rPr>
        <w:t xml:space="preserve">country </w:t>
      </w:r>
      <w:r w:rsidR="00742075">
        <w:rPr>
          <w:sz w:val="24"/>
          <w:szCs w:val="24"/>
        </w:rPr>
        <w:t>to do</w:t>
      </w:r>
      <w:r>
        <w:rPr>
          <w:sz w:val="24"/>
          <w:szCs w:val="24"/>
        </w:rPr>
        <w:t xml:space="preserve"> so. </w:t>
      </w:r>
      <w:r w:rsidR="00957500">
        <w:rPr>
          <w:sz w:val="24"/>
          <w:szCs w:val="24"/>
        </w:rPr>
        <w:t xml:space="preserve">In their </w:t>
      </w:r>
      <w:r w:rsidR="00BB6792">
        <w:rPr>
          <w:sz w:val="24"/>
          <w:szCs w:val="24"/>
        </w:rPr>
        <w:t>seminal</w:t>
      </w:r>
      <w:r w:rsidR="00957500">
        <w:rPr>
          <w:sz w:val="24"/>
          <w:szCs w:val="24"/>
        </w:rPr>
        <w:t xml:space="preserve"> work, </w:t>
      </w:r>
      <w:r w:rsidR="00957500" w:rsidRPr="009837F2">
        <w:rPr>
          <w:i/>
          <w:sz w:val="24"/>
          <w:szCs w:val="24"/>
        </w:rPr>
        <w:t>Vichy France and the Jews</w:t>
      </w:r>
      <w:r w:rsidR="00957500">
        <w:rPr>
          <w:sz w:val="24"/>
          <w:szCs w:val="24"/>
        </w:rPr>
        <w:t xml:space="preserve"> (1983), Michael </w:t>
      </w:r>
      <w:proofErr w:type="spellStart"/>
      <w:r>
        <w:rPr>
          <w:sz w:val="24"/>
          <w:szCs w:val="24"/>
        </w:rPr>
        <w:t>Marrus</w:t>
      </w:r>
      <w:proofErr w:type="spellEnd"/>
      <w:r>
        <w:rPr>
          <w:sz w:val="24"/>
          <w:szCs w:val="24"/>
        </w:rPr>
        <w:t xml:space="preserve"> and </w:t>
      </w:r>
      <w:r w:rsidR="00957500">
        <w:rPr>
          <w:sz w:val="24"/>
          <w:szCs w:val="24"/>
        </w:rPr>
        <w:t xml:space="preserve">Robert </w:t>
      </w:r>
      <w:r>
        <w:rPr>
          <w:sz w:val="24"/>
          <w:szCs w:val="24"/>
        </w:rPr>
        <w:t>Paxton</w:t>
      </w:r>
      <w:r w:rsidR="00957500">
        <w:rPr>
          <w:sz w:val="24"/>
          <w:szCs w:val="24"/>
        </w:rPr>
        <w:t xml:space="preserve"> </w:t>
      </w:r>
      <w:r w:rsidR="00E57A08">
        <w:rPr>
          <w:sz w:val="24"/>
          <w:szCs w:val="24"/>
        </w:rPr>
        <w:t xml:space="preserve">comprehensively </w:t>
      </w:r>
      <w:r w:rsidR="00742075">
        <w:rPr>
          <w:sz w:val="24"/>
          <w:szCs w:val="24"/>
        </w:rPr>
        <w:t>chart the way in which t</w:t>
      </w:r>
      <w:r w:rsidR="00957500">
        <w:rPr>
          <w:sz w:val="24"/>
          <w:szCs w:val="24"/>
        </w:rPr>
        <w:t xml:space="preserve">he Vichy government </w:t>
      </w:r>
      <w:r w:rsidR="00C37D2A">
        <w:rPr>
          <w:sz w:val="24"/>
          <w:szCs w:val="24"/>
        </w:rPr>
        <w:t xml:space="preserve">functioned </w:t>
      </w:r>
      <w:r w:rsidR="00E57A08">
        <w:rPr>
          <w:sz w:val="24"/>
          <w:szCs w:val="24"/>
        </w:rPr>
        <w:t xml:space="preserve">autonomously </w:t>
      </w:r>
      <w:r w:rsidR="00957500">
        <w:rPr>
          <w:sz w:val="24"/>
          <w:szCs w:val="24"/>
        </w:rPr>
        <w:t xml:space="preserve">in </w:t>
      </w:r>
      <w:r w:rsidR="00BB6792">
        <w:rPr>
          <w:sz w:val="24"/>
          <w:szCs w:val="24"/>
        </w:rPr>
        <w:t xml:space="preserve">initiating </w:t>
      </w:r>
      <w:r w:rsidR="00E57A08">
        <w:rPr>
          <w:sz w:val="24"/>
          <w:szCs w:val="24"/>
        </w:rPr>
        <w:t>these</w:t>
      </w:r>
      <w:r w:rsidR="00BB6792">
        <w:rPr>
          <w:sz w:val="24"/>
          <w:szCs w:val="24"/>
        </w:rPr>
        <w:t xml:space="preserve"> </w:t>
      </w:r>
      <w:r w:rsidR="00957500">
        <w:rPr>
          <w:sz w:val="24"/>
          <w:szCs w:val="24"/>
        </w:rPr>
        <w:t>anti-Semitic measures</w:t>
      </w:r>
      <w:r w:rsidR="00DE5B0E">
        <w:rPr>
          <w:sz w:val="24"/>
          <w:szCs w:val="24"/>
        </w:rPr>
        <w:t xml:space="preserve">, with </w:t>
      </w:r>
      <w:r w:rsidR="00957500">
        <w:rPr>
          <w:sz w:val="24"/>
          <w:szCs w:val="24"/>
        </w:rPr>
        <w:t>little</w:t>
      </w:r>
      <w:r w:rsidR="00E57A08">
        <w:rPr>
          <w:sz w:val="24"/>
          <w:szCs w:val="24"/>
        </w:rPr>
        <w:t xml:space="preserve"> </w:t>
      </w:r>
      <w:r w:rsidR="00957500">
        <w:rPr>
          <w:sz w:val="24"/>
          <w:szCs w:val="24"/>
        </w:rPr>
        <w:t xml:space="preserve">coercion </w:t>
      </w:r>
      <w:r w:rsidR="00DE5B0E">
        <w:rPr>
          <w:sz w:val="24"/>
          <w:szCs w:val="24"/>
        </w:rPr>
        <w:t>f</w:t>
      </w:r>
      <w:r w:rsidR="00957500">
        <w:rPr>
          <w:sz w:val="24"/>
          <w:szCs w:val="24"/>
        </w:rPr>
        <w:t>rom the Nazis:</w:t>
      </w:r>
    </w:p>
    <w:p w:rsidR="00455D17" w:rsidRDefault="00455D17" w:rsidP="00455D17">
      <w:pPr>
        <w:spacing w:after="0"/>
        <w:rPr>
          <w:sz w:val="24"/>
          <w:szCs w:val="24"/>
        </w:rPr>
      </w:pPr>
    </w:p>
    <w:p w:rsidR="00455D17" w:rsidRDefault="00455D17" w:rsidP="00455D17">
      <w:pPr>
        <w:pStyle w:val="BlockQuote1"/>
        <w:rPr>
          <w:rFonts w:asciiTheme="minorHAnsi" w:hAnsiTheme="minorHAnsi"/>
        </w:rPr>
      </w:pPr>
      <w:r w:rsidRPr="00EE44A3">
        <w:rPr>
          <w:rFonts w:asciiTheme="minorHAnsi" w:hAnsiTheme="minorHAnsi"/>
        </w:rPr>
        <w:t xml:space="preserve">During </w:t>
      </w:r>
      <w:r>
        <w:rPr>
          <w:rFonts w:asciiTheme="minorHAnsi" w:hAnsiTheme="minorHAnsi"/>
        </w:rPr>
        <w:t>the four years it ruled from Vichy, in the shadow of Nazism, the French government energetically persecuted Jews living in France … Indeed, Vichy France became in August 1942 the only European country except Bulgaria to hand Jews over to the Nazis for deportation from areas not directly subject to German military occupation … Years of scrutiny of the records left by German services in Paris and Berlin have turned up no trace of German orders to Vichy in 1940 … to adopt anti-Semitic legislation</w:t>
      </w:r>
      <w:r w:rsidR="00C37D2A">
        <w:rPr>
          <w:rFonts w:asciiTheme="minorHAnsi" w:hAnsiTheme="minorHAnsi"/>
        </w:rPr>
        <w:t xml:space="preserve"> ..</w:t>
      </w:r>
      <w:r>
        <w:rPr>
          <w:rFonts w:asciiTheme="minorHAnsi" w:hAnsiTheme="minorHAnsi"/>
        </w:rPr>
        <w:t>.</w:t>
      </w:r>
      <w:r w:rsidR="00C37D2A">
        <w:rPr>
          <w:rFonts w:asciiTheme="minorHAnsi" w:hAnsiTheme="minorHAnsi"/>
        </w:rPr>
        <w:t xml:space="preserve"> Vichy mounted a competitive or rival antisemitism rather than a tandem one.</w:t>
      </w:r>
      <w:r>
        <w:rPr>
          <w:rStyle w:val="EndnoteReference"/>
          <w:rFonts w:asciiTheme="minorHAnsi" w:hAnsiTheme="minorHAnsi"/>
        </w:rPr>
        <w:endnoteReference w:id="11"/>
      </w:r>
    </w:p>
    <w:p w:rsidR="00455D17" w:rsidRDefault="00455D17" w:rsidP="00455D17">
      <w:pPr>
        <w:pStyle w:val="BlockQuote1"/>
        <w:ind w:left="0"/>
        <w:rPr>
          <w:rFonts w:asciiTheme="minorHAnsi" w:hAnsiTheme="minorHAnsi"/>
        </w:rPr>
      </w:pPr>
    </w:p>
    <w:p w:rsidR="00455D17" w:rsidRPr="00916CE9" w:rsidRDefault="00455D17" w:rsidP="00455D17">
      <w:pPr>
        <w:pStyle w:val="BlockQuote1"/>
        <w:ind w:left="0"/>
        <w:rPr>
          <w:rFonts w:asciiTheme="minorHAnsi" w:hAnsiTheme="minorHAnsi"/>
        </w:rPr>
      </w:pPr>
      <w:r>
        <w:rPr>
          <w:rFonts w:asciiTheme="minorHAnsi" w:hAnsiTheme="minorHAnsi"/>
        </w:rPr>
        <w:t xml:space="preserve">There was little opposition </w:t>
      </w:r>
      <w:r w:rsidR="00BB6792">
        <w:rPr>
          <w:rFonts w:asciiTheme="minorHAnsi" w:hAnsiTheme="minorHAnsi"/>
        </w:rPr>
        <w:t>in France</w:t>
      </w:r>
      <w:r w:rsidR="00DE5B0E">
        <w:rPr>
          <w:rFonts w:asciiTheme="minorHAnsi" w:hAnsiTheme="minorHAnsi"/>
        </w:rPr>
        <w:t>, or elsewhere,</w:t>
      </w:r>
      <w:r w:rsidR="00BB6792">
        <w:rPr>
          <w:rFonts w:asciiTheme="minorHAnsi" w:hAnsiTheme="minorHAnsi"/>
        </w:rPr>
        <w:t xml:space="preserve"> </w:t>
      </w:r>
      <w:r>
        <w:rPr>
          <w:rFonts w:asciiTheme="minorHAnsi" w:hAnsiTheme="minorHAnsi"/>
        </w:rPr>
        <w:t xml:space="preserve">to Vichy’s escalating </w:t>
      </w:r>
      <w:r w:rsidR="00DE5B0E">
        <w:rPr>
          <w:rFonts w:asciiTheme="minorHAnsi" w:hAnsiTheme="minorHAnsi"/>
        </w:rPr>
        <w:t>persecution of</w:t>
      </w:r>
      <w:r w:rsidR="00742075">
        <w:rPr>
          <w:rFonts w:asciiTheme="minorHAnsi" w:hAnsiTheme="minorHAnsi"/>
        </w:rPr>
        <w:t xml:space="preserve"> </w:t>
      </w:r>
      <w:r>
        <w:rPr>
          <w:rFonts w:asciiTheme="minorHAnsi" w:hAnsiTheme="minorHAnsi"/>
        </w:rPr>
        <w:t>the Jews</w:t>
      </w:r>
      <w:r w:rsidR="00E57A08">
        <w:rPr>
          <w:rFonts w:asciiTheme="minorHAnsi" w:hAnsiTheme="minorHAnsi"/>
        </w:rPr>
        <w:t>. Even</w:t>
      </w:r>
      <w:r>
        <w:rPr>
          <w:rFonts w:asciiTheme="minorHAnsi" w:hAnsiTheme="minorHAnsi"/>
        </w:rPr>
        <w:t xml:space="preserve"> the Church</w:t>
      </w:r>
      <w:r w:rsidR="00E57A08">
        <w:rPr>
          <w:rFonts w:asciiTheme="minorHAnsi" w:hAnsiTheme="minorHAnsi"/>
        </w:rPr>
        <w:t xml:space="preserve"> failed, in large measure, to appreciate</w:t>
      </w:r>
      <w:r w:rsidR="005C4BD0">
        <w:rPr>
          <w:rFonts w:asciiTheme="minorHAnsi" w:hAnsiTheme="minorHAnsi"/>
        </w:rPr>
        <w:t xml:space="preserve"> –</w:t>
      </w:r>
      <w:r w:rsidR="00E57A08">
        <w:rPr>
          <w:rFonts w:asciiTheme="minorHAnsi" w:hAnsiTheme="minorHAnsi"/>
        </w:rPr>
        <w:t xml:space="preserve"> or even care about</w:t>
      </w:r>
      <w:r w:rsidR="005C4BD0">
        <w:rPr>
          <w:rFonts w:asciiTheme="minorHAnsi" w:hAnsiTheme="minorHAnsi"/>
        </w:rPr>
        <w:t xml:space="preserve"> –</w:t>
      </w:r>
      <w:r w:rsidR="00E57A08">
        <w:rPr>
          <w:rFonts w:asciiTheme="minorHAnsi" w:hAnsiTheme="minorHAnsi"/>
        </w:rPr>
        <w:t xml:space="preserve"> what was rapidly unfolding</w:t>
      </w:r>
      <w:r>
        <w:rPr>
          <w:rFonts w:asciiTheme="minorHAnsi" w:hAnsiTheme="minorHAnsi"/>
        </w:rPr>
        <w:t xml:space="preserve">. </w:t>
      </w:r>
      <w:proofErr w:type="gramStart"/>
      <w:r>
        <w:rPr>
          <w:rFonts w:asciiTheme="minorHAnsi" w:hAnsiTheme="minorHAnsi"/>
        </w:rPr>
        <w:t xml:space="preserve">As </w:t>
      </w:r>
      <w:proofErr w:type="spellStart"/>
      <w:r>
        <w:rPr>
          <w:rFonts w:asciiTheme="minorHAnsi" w:hAnsiTheme="minorHAnsi"/>
        </w:rPr>
        <w:t>Marrus</w:t>
      </w:r>
      <w:proofErr w:type="spellEnd"/>
      <w:r>
        <w:rPr>
          <w:rFonts w:asciiTheme="minorHAnsi" w:hAnsiTheme="minorHAnsi"/>
        </w:rPr>
        <w:t xml:space="preserve"> </w:t>
      </w:r>
      <w:r w:rsidR="00BB6792">
        <w:rPr>
          <w:rFonts w:asciiTheme="minorHAnsi" w:hAnsiTheme="minorHAnsi"/>
        </w:rPr>
        <w:t>notes</w:t>
      </w:r>
      <w:r>
        <w:rPr>
          <w:rFonts w:asciiTheme="minorHAnsi" w:hAnsiTheme="minorHAnsi"/>
        </w:rPr>
        <w:t>, w</w:t>
      </w:r>
      <w:r w:rsidRPr="00916CE9">
        <w:rPr>
          <w:rFonts w:asciiTheme="minorHAnsi" w:hAnsiTheme="minorHAnsi"/>
        </w:rPr>
        <w:t xml:space="preserve">ith </w:t>
      </w:r>
      <w:r>
        <w:rPr>
          <w:rFonts w:asciiTheme="minorHAnsi" w:hAnsiTheme="minorHAnsi"/>
        </w:rPr>
        <w:t xml:space="preserve">very </w:t>
      </w:r>
      <w:r w:rsidRPr="00916CE9">
        <w:rPr>
          <w:rFonts w:asciiTheme="minorHAnsi" w:hAnsiTheme="minorHAnsi"/>
        </w:rPr>
        <w:t>few exceptions “Church opposition to the persecution of the Jews in France before the deportations had been rather limited or muted.</w:t>
      </w:r>
      <w:proofErr w:type="gramEnd"/>
      <w:r w:rsidRPr="00916CE9">
        <w:rPr>
          <w:rFonts w:asciiTheme="minorHAnsi" w:hAnsiTheme="minorHAnsi"/>
        </w:rPr>
        <w:t xml:space="preserve"> Direct and specifically Christian attacks on antisemitism fell to individuals or to small groups.”</w:t>
      </w:r>
      <w:r w:rsidRPr="00916CE9">
        <w:rPr>
          <w:rStyle w:val="EndnoteReference"/>
          <w:rFonts w:asciiTheme="minorHAnsi" w:hAnsiTheme="minorHAnsi"/>
        </w:rPr>
        <w:endnoteReference w:id="12"/>
      </w:r>
      <w:r w:rsidR="00445AB7">
        <w:rPr>
          <w:rFonts w:asciiTheme="minorHAnsi" w:hAnsiTheme="minorHAnsi"/>
        </w:rPr>
        <w:t xml:space="preserve"> Le </w:t>
      </w:r>
      <w:proofErr w:type="spellStart"/>
      <w:r w:rsidR="00445AB7">
        <w:rPr>
          <w:rFonts w:asciiTheme="minorHAnsi" w:hAnsiTheme="minorHAnsi"/>
        </w:rPr>
        <w:t>Chambon</w:t>
      </w:r>
      <w:proofErr w:type="spellEnd"/>
      <w:r w:rsidR="00445AB7">
        <w:rPr>
          <w:rFonts w:asciiTheme="minorHAnsi" w:hAnsiTheme="minorHAnsi"/>
        </w:rPr>
        <w:t xml:space="preserve"> was a</w:t>
      </w:r>
      <w:r w:rsidR="00D87EAE">
        <w:rPr>
          <w:rFonts w:asciiTheme="minorHAnsi" w:hAnsiTheme="minorHAnsi"/>
        </w:rPr>
        <w:t>n exceptional case</w:t>
      </w:r>
      <w:r w:rsidR="00445AB7">
        <w:rPr>
          <w:rFonts w:asciiTheme="minorHAnsi" w:hAnsiTheme="minorHAnsi"/>
        </w:rPr>
        <w:t>.</w:t>
      </w:r>
    </w:p>
    <w:p w:rsidR="00BB7CD7" w:rsidRDefault="00BB7CD7" w:rsidP="00770186">
      <w:pPr>
        <w:spacing w:after="0"/>
        <w:rPr>
          <w:rFonts w:asciiTheme="majorHAnsi" w:eastAsiaTheme="majorEastAsia" w:hAnsiTheme="majorHAnsi" w:cstheme="majorBidi"/>
          <w:b/>
          <w:bCs/>
          <w:sz w:val="24"/>
          <w:szCs w:val="24"/>
        </w:rPr>
      </w:pPr>
    </w:p>
    <w:p w:rsidR="00770186" w:rsidRPr="00770186" w:rsidRDefault="00BB7CD7" w:rsidP="00770186">
      <w:pPr>
        <w:spacing w:after="0"/>
        <w:rPr>
          <w:sz w:val="12"/>
          <w:szCs w:val="12"/>
        </w:rPr>
      </w:pPr>
      <w:r w:rsidRPr="00BB7CD7">
        <w:rPr>
          <w:rFonts w:asciiTheme="majorHAnsi" w:eastAsiaTheme="majorEastAsia" w:hAnsiTheme="majorHAnsi" w:cstheme="majorBidi"/>
          <w:b/>
          <w:bCs/>
          <w:sz w:val="24"/>
          <w:szCs w:val="24"/>
        </w:rPr>
        <w:t xml:space="preserve">La Montagne </w:t>
      </w:r>
      <w:proofErr w:type="spellStart"/>
      <w:r w:rsidRPr="00BB7CD7">
        <w:rPr>
          <w:rFonts w:asciiTheme="majorHAnsi" w:eastAsiaTheme="majorEastAsia" w:hAnsiTheme="majorHAnsi" w:cstheme="majorBidi"/>
          <w:b/>
          <w:bCs/>
          <w:sz w:val="24"/>
          <w:szCs w:val="24"/>
        </w:rPr>
        <w:t>Protestante</w:t>
      </w:r>
      <w:proofErr w:type="spellEnd"/>
    </w:p>
    <w:p w:rsidR="00BB7CD7" w:rsidRPr="00BB7CD7" w:rsidRDefault="00BB7CD7" w:rsidP="00770186">
      <w:pPr>
        <w:spacing w:after="0"/>
        <w:rPr>
          <w:sz w:val="12"/>
          <w:szCs w:val="12"/>
        </w:rPr>
      </w:pPr>
    </w:p>
    <w:p w:rsidR="00FF3E45" w:rsidRDefault="00C42C20" w:rsidP="00770186">
      <w:pPr>
        <w:spacing w:after="0"/>
        <w:rPr>
          <w:sz w:val="24"/>
          <w:szCs w:val="24"/>
        </w:rPr>
      </w:pPr>
      <w:r>
        <w:rPr>
          <w:sz w:val="24"/>
          <w:szCs w:val="24"/>
        </w:rPr>
        <w:t>Fran</w:t>
      </w:r>
      <w:r w:rsidR="005719C2">
        <w:rPr>
          <w:sz w:val="24"/>
          <w:szCs w:val="24"/>
        </w:rPr>
        <w:t xml:space="preserve">ce </w:t>
      </w:r>
      <w:r w:rsidR="00FF3E45">
        <w:rPr>
          <w:sz w:val="24"/>
          <w:szCs w:val="24"/>
        </w:rPr>
        <w:t xml:space="preserve">is </w:t>
      </w:r>
      <w:r w:rsidR="005719C2">
        <w:rPr>
          <w:sz w:val="24"/>
          <w:szCs w:val="24"/>
        </w:rPr>
        <w:t xml:space="preserve">a </w:t>
      </w:r>
      <w:r w:rsidR="0036363E">
        <w:rPr>
          <w:sz w:val="24"/>
          <w:szCs w:val="24"/>
        </w:rPr>
        <w:t xml:space="preserve">staunchly </w:t>
      </w:r>
      <w:r w:rsidR="00D76DB9">
        <w:rPr>
          <w:sz w:val="24"/>
          <w:szCs w:val="24"/>
        </w:rPr>
        <w:t xml:space="preserve">Roman </w:t>
      </w:r>
      <w:r w:rsidR="005719C2">
        <w:rPr>
          <w:sz w:val="24"/>
          <w:szCs w:val="24"/>
        </w:rPr>
        <w:t>Catholic country</w:t>
      </w:r>
      <w:r w:rsidR="00FF3E45">
        <w:rPr>
          <w:sz w:val="24"/>
          <w:szCs w:val="24"/>
        </w:rPr>
        <w:t xml:space="preserve">, and has been </w:t>
      </w:r>
      <w:r w:rsidR="003915A6">
        <w:rPr>
          <w:sz w:val="24"/>
          <w:szCs w:val="24"/>
        </w:rPr>
        <w:t>ever since it was known as Gaul by the Romans</w:t>
      </w:r>
      <w:r w:rsidR="00B8643A">
        <w:rPr>
          <w:sz w:val="24"/>
          <w:szCs w:val="24"/>
        </w:rPr>
        <w:t xml:space="preserve">, </w:t>
      </w:r>
      <w:r w:rsidR="003E7579">
        <w:rPr>
          <w:sz w:val="24"/>
          <w:szCs w:val="24"/>
        </w:rPr>
        <w:t xml:space="preserve">and then </w:t>
      </w:r>
      <w:r w:rsidR="003915A6">
        <w:rPr>
          <w:sz w:val="24"/>
          <w:szCs w:val="24"/>
        </w:rPr>
        <w:t>conquered by the Franks</w:t>
      </w:r>
      <w:r w:rsidR="009E4B5C">
        <w:rPr>
          <w:sz w:val="24"/>
          <w:szCs w:val="24"/>
        </w:rPr>
        <w:t xml:space="preserve"> in the fifth century</w:t>
      </w:r>
      <w:r w:rsidR="00375B9A">
        <w:rPr>
          <w:sz w:val="24"/>
          <w:szCs w:val="24"/>
        </w:rPr>
        <w:t>. B</w:t>
      </w:r>
      <w:r w:rsidR="00882326">
        <w:rPr>
          <w:sz w:val="24"/>
          <w:szCs w:val="24"/>
        </w:rPr>
        <w:t xml:space="preserve">y the time Nathalie Stern arrived in Le </w:t>
      </w:r>
      <w:proofErr w:type="spellStart"/>
      <w:r w:rsidR="00882326">
        <w:rPr>
          <w:sz w:val="24"/>
          <w:szCs w:val="24"/>
        </w:rPr>
        <w:t>Chambon</w:t>
      </w:r>
      <w:proofErr w:type="spellEnd"/>
      <w:r w:rsidR="00D76DB9">
        <w:rPr>
          <w:sz w:val="24"/>
          <w:szCs w:val="24"/>
        </w:rPr>
        <w:t xml:space="preserve"> in July 1942</w:t>
      </w:r>
      <w:r w:rsidR="00882326">
        <w:rPr>
          <w:sz w:val="24"/>
          <w:szCs w:val="24"/>
        </w:rPr>
        <w:t xml:space="preserve">, </w:t>
      </w:r>
      <w:r w:rsidR="00D20CCB">
        <w:rPr>
          <w:sz w:val="24"/>
          <w:szCs w:val="24"/>
        </w:rPr>
        <w:t xml:space="preserve">less than one percent of the </w:t>
      </w:r>
      <w:r w:rsidR="001046AB">
        <w:rPr>
          <w:sz w:val="24"/>
          <w:szCs w:val="24"/>
        </w:rPr>
        <w:t>entire</w:t>
      </w:r>
      <w:r w:rsidR="00FF3E45">
        <w:rPr>
          <w:sz w:val="24"/>
          <w:szCs w:val="24"/>
        </w:rPr>
        <w:t xml:space="preserve"> </w:t>
      </w:r>
      <w:r w:rsidR="00D20CCB">
        <w:rPr>
          <w:sz w:val="24"/>
          <w:szCs w:val="24"/>
        </w:rPr>
        <w:t>population w</w:t>
      </w:r>
      <w:r w:rsidR="00375B9A">
        <w:rPr>
          <w:sz w:val="24"/>
          <w:szCs w:val="24"/>
        </w:rPr>
        <w:t>as</w:t>
      </w:r>
      <w:r w:rsidR="00D20CCB">
        <w:rPr>
          <w:sz w:val="24"/>
          <w:szCs w:val="24"/>
        </w:rPr>
        <w:t xml:space="preserve"> Protestant</w:t>
      </w:r>
      <w:r w:rsidR="005719C2">
        <w:rPr>
          <w:sz w:val="24"/>
          <w:szCs w:val="24"/>
        </w:rPr>
        <w:t xml:space="preserve">. </w:t>
      </w:r>
      <w:r w:rsidR="00375B9A">
        <w:rPr>
          <w:sz w:val="24"/>
          <w:szCs w:val="24"/>
        </w:rPr>
        <w:t>O</w:t>
      </w:r>
      <w:r w:rsidR="00882326">
        <w:rPr>
          <w:sz w:val="24"/>
          <w:szCs w:val="24"/>
        </w:rPr>
        <w:t xml:space="preserve">n the </w:t>
      </w:r>
      <w:r w:rsidR="00DA704C">
        <w:rPr>
          <w:sz w:val="24"/>
          <w:szCs w:val="24"/>
        </w:rPr>
        <w:t>p</w:t>
      </w:r>
      <w:r w:rsidR="00882326">
        <w:rPr>
          <w:sz w:val="24"/>
          <w:szCs w:val="24"/>
        </w:rPr>
        <w:t>lateau</w:t>
      </w:r>
      <w:r w:rsidR="00BC0438">
        <w:rPr>
          <w:sz w:val="24"/>
          <w:szCs w:val="24"/>
        </w:rPr>
        <w:t xml:space="preserve"> it was </w:t>
      </w:r>
      <w:r w:rsidR="0036363E">
        <w:rPr>
          <w:sz w:val="24"/>
          <w:szCs w:val="24"/>
        </w:rPr>
        <w:t xml:space="preserve">a </w:t>
      </w:r>
      <w:r w:rsidR="007816FF">
        <w:rPr>
          <w:sz w:val="24"/>
          <w:szCs w:val="24"/>
        </w:rPr>
        <w:t>ver</w:t>
      </w:r>
      <w:r w:rsidR="00FF3E45">
        <w:rPr>
          <w:sz w:val="24"/>
          <w:szCs w:val="24"/>
        </w:rPr>
        <w:t xml:space="preserve">y </w:t>
      </w:r>
      <w:r w:rsidR="00BC0438">
        <w:rPr>
          <w:sz w:val="24"/>
          <w:szCs w:val="24"/>
        </w:rPr>
        <w:t>different</w:t>
      </w:r>
      <w:r w:rsidR="0036363E">
        <w:rPr>
          <w:sz w:val="24"/>
          <w:szCs w:val="24"/>
        </w:rPr>
        <w:t xml:space="preserve"> story</w:t>
      </w:r>
      <w:r w:rsidR="00BC0438">
        <w:rPr>
          <w:sz w:val="24"/>
          <w:szCs w:val="24"/>
        </w:rPr>
        <w:t>. In this remote part of France</w:t>
      </w:r>
      <w:r w:rsidR="00D76DB9">
        <w:rPr>
          <w:sz w:val="24"/>
          <w:szCs w:val="24"/>
        </w:rPr>
        <w:t xml:space="preserve"> —</w:t>
      </w:r>
      <w:r w:rsidR="00BC0438">
        <w:rPr>
          <w:sz w:val="24"/>
          <w:szCs w:val="24"/>
        </w:rPr>
        <w:t xml:space="preserve"> </w:t>
      </w:r>
      <w:r w:rsidR="00D76DB9">
        <w:rPr>
          <w:sz w:val="24"/>
          <w:szCs w:val="24"/>
        </w:rPr>
        <w:t xml:space="preserve">known for </w:t>
      </w:r>
      <w:r w:rsidR="0036363E">
        <w:rPr>
          <w:sz w:val="24"/>
          <w:szCs w:val="24"/>
        </w:rPr>
        <w:t xml:space="preserve">its volcanic peaks, dense forests, wide open pastures, </w:t>
      </w:r>
      <w:r w:rsidR="00D76DB9">
        <w:rPr>
          <w:sz w:val="24"/>
          <w:szCs w:val="24"/>
        </w:rPr>
        <w:t xml:space="preserve">and winters </w:t>
      </w:r>
      <w:r w:rsidR="0094587B">
        <w:rPr>
          <w:sz w:val="24"/>
          <w:szCs w:val="24"/>
        </w:rPr>
        <w:t xml:space="preserve">so harsh that the </w:t>
      </w:r>
      <w:r w:rsidR="00C810CD">
        <w:rPr>
          <w:sz w:val="24"/>
          <w:szCs w:val="24"/>
        </w:rPr>
        <w:t xml:space="preserve">plateau </w:t>
      </w:r>
      <w:r w:rsidR="0094587B">
        <w:rPr>
          <w:sz w:val="24"/>
          <w:szCs w:val="24"/>
        </w:rPr>
        <w:t xml:space="preserve">was </w:t>
      </w:r>
      <w:r w:rsidR="003E7579">
        <w:rPr>
          <w:sz w:val="24"/>
          <w:szCs w:val="24"/>
        </w:rPr>
        <w:t xml:space="preserve">providentially </w:t>
      </w:r>
      <w:r w:rsidR="0094587B">
        <w:rPr>
          <w:sz w:val="24"/>
          <w:szCs w:val="24"/>
        </w:rPr>
        <w:t xml:space="preserve">rendered </w:t>
      </w:r>
      <w:r w:rsidR="00C810CD">
        <w:rPr>
          <w:sz w:val="24"/>
          <w:szCs w:val="24"/>
        </w:rPr>
        <w:t xml:space="preserve">inaccessible for several </w:t>
      </w:r>
      <w:r w:rsidR="00D76DB9">
        <w:rPr>
          <w:sz w:val="24"/>
          <w:szCs w:val="24"/>
        </w:rPr>
        <w:t>months</w:t>
      </w:r>
      <w:r w:rsidR="003E7579">
        <w:rPr>
          <w:sz w:val="24"/>
          <w:szCs w:val="24"/>
        </w:rPr>
        <w:t xml:space="preserve"> </w:t>
      </w:r>
      <w:r w:rsidR="00D76DB9">
        <w:rPr>
          <w:sz w:val="24"/>
          <w:szCs w:val="24"/>
        </w:rPr>
        <w:t xml:space="preserve">— </w:t>
      </w:r>
      <w:r w:rsidR="00BC0438">
        <w:rPr>
          <w:sz w:val="24"/>
          <w:szCs w:val="24"/>
        </w:rPr>
        <w:t>o</w:t>
      </w:r>
      <w:r w:rsidR="00D20CCB">
        <w:rPr>
          <w:sz w:val="24"/>
          <w:szCs w:val="24"/>
        </w:rPr>
        <w:t xml:space="preserve">ver ninety percent of the </w:t>
      </w:r>
      <w:r w:rsidR="00D76DB9">
        <w:rPr>
          <w:sz w:val="24"/>
          <w:szCs w:val="24"/>
        </w:rPr>
        <w:t>residents</w:t>
      </w:r>
      <w:r w:rsidR="00D20CCB">
        <w:rPr>
          <w:sz w:val="24"/>
          <w:szCs w:val="24"/>
        </w:rPr>
        <w:t xml:space="preserve"> </w:t>
      </w:r>
      <w:r w:rsidR="001046AB">
        <w:rPr>
          <w:sz w:val="24"/>
          <w:szCs w:val="24"/>
        </w:rPr>
        <w:t xml:space="preserve">identified themselves as </w:t>
      </w:r>
      <w:r w:rsidR="00882326">
        <w:rPr>
          <w:sz w:val="24"/>
          <w:szCs w:val="24"/>
        </w:rPr>
        <w:t>Protestant</w:t>
      </w:r>
      <w:r w:rsidR="0036363E">
        <w:rPr>
          <w:sz w:val="24"/>
          <w:szCs w:val="24"/>
        </w:rPr>
        <w:t>. A</w:t>
      </w:r>
      <w:r w:rsidR="00441639">
        <w:rPr>
          <w:sz w:val="24"/>
          <w:szCs w:val="24"/>
        </w:rPr>
        <w:t>m</w:t>
      </w:r>
      <w:r w:rsidR="00BC0438">
        <w:rPr>
          <w:sz w:val="24"/>
          <w:szCs w:val="24"/>
        </w:rPr>
        <w:t xml:space="preserve">ong them </w:t>
      </w:r>
      <w:r w:rsidR="0036363E">
        <w:rPr>
          <w:sz w:val="24"/>
          <w:szCs w:val="24"/>
        </w:rPr>
        <w:t>were</w:t>
      </w:r>
      <w:r w:rsidR="00DE5B0E">
        <w:rPr>
          <w:sz w:val="24"/>
          <w:szCs w:val="24"/>
        </w:rPr>
        <w:t xml:space="preserve"> </w:t>
      </w:r>
      <w:r w:rsidR="00D20CCB">
        <w:rPr>
          <w:sz w:val="24"/>
          <w:szCs w:val="24"/>
        </w:rPr>
        <w:t>descend</w:t>
      </w:r>
      <w:r w:rsidR="00BC0438">
        <w:rPr>
          <w:sz w:val="24"/>
          <w:szCs w:val="24"/>
        </w:rPr>
        <w:t>ants of</w:t>
      </w:r>
      <w:r w:rsidR="00882326">
        <w:rPr>
          <w:sz w:val="24"/>
          <w:szCs w:val="24"/>
        </w:rPr>
        <w:t xml:space="preserve"> the</w:t>
      </w:r>
      <w:r w:rsidR="001A6A8E">
        <w:rPr>
          <w:sz w:val="24"/>
          <w:szCs w:val="24"/>
        </w:rPr>
        <w:t xml:space="preserve"> </w:t>
      </w:r>
      <w:r w:rsidR="00D20CCB">
        <w:rPr>
          <w:sz w:val="24"/>
          <w:szCs w:val="24"/>
        </w:rPr>
        <w:t>Huguenots</w:t>
      </w:r>
      <w:r w:rsidR="00D76DB9">
        <w:rPr>
          <w:sz w:val="24"/>
          <w:szCs w:val="24"/>
        </w:rPr>
        <w:t xml:space="preserve">. </w:t>
      </w:r>
    </w:p>
    <w:p w:rsidR="00FF3E45" w:rsidRDefault="00FF3E45" w:rsidP="00770186">
      <w:pPr>
        <w:spacing w:after="0"/>
        <w:rPr>
          <w:sz w:val="24"/>
          <w:szCs w:val="24"/>
        </w:rPr>
      </w:pPr>
    </w:p>
    <w:p w:rsidR="007C70E5" w:rsidRDefault="00D76DB9" w:rsidP="00770186">
      <w:pPr>
        <w:spacing w:after="0"/>
        <w:rPr>
          <w:sz w:val="24"/>
          <w:szCs w:val="24"/>
        </w:rPr>
      </w:pPr>
      <w:r>
        <w:rPr>
          <w:sz w:val="24"/>
          <w:szCs w:val="24"/>
        </w:rPr>
        <w:t>The</w:t>
      </w:r>
      <w:r w:rsidR="00FF3E45">
        <w:rPr>
          <w:sz w:val="24"/>
          <w:szCs w:val="24"/>
        </w:rPr>
        <w:t xml:space="preserve"> Huguenots</w:t>
      </w:r>
      <w:r>
        <w:rPr>
          <w:sz w:val="24"/>
          <w:szCs w:val="24"/>
        </w:rPr>
        <w:t xml:space="preserve"> were</w:t>
      </w:r>
      <w:r w:rsidR="000D578D">
        <w:rPr>
          <w:sz w:val="24"/>
          <w:szCs w:val="24"/>
        </w:rPr>
        <w:t xml:space="preserve"> </w:t>
      </w:r>
      <w:r>
        <w:rPr>
          <w:sz w:val="24"/>
          <w:szCs w:val="24"/>
        </w:rPr>
        <w:t xml:space="preserve">French </w:t>
      </w:r>
      <w:r w:rsidR="00730B4F">
        <w:rPr>
          <w:sz w:val="24"/>
          <w:szCs w:val="24"/>
        </w:rPr>
        <w:t>Calvinist</w:t>
      </w:r>
      <w:r>
        <w:rPr>
          <w:sz w:val="24"/>
          <w:szCs w:val="24"/>
        </w:rPr>
        <w:t xml:space="preserve">s </w:t>
      </w:r>
      <w:r w:rsidR="00D20CCB">
        <w:rPr>
          <w:sz w:val="24"/>
          <w:szCs w:val="24"/>
        </w:rPr>
        <w:t xml:space="preserve">who </w:t>
      </w:r>
      <w:r w:rsidR="00882326">
        <w:rPr>
          <w:sz w:val="24"/>
          <w:szCs w:val="24"/>
        </w:rPr>
        <w:t xml:space="preserve">suffered violent persecution </w:t>
      </w:r>
      <w:r w:rsidR="005432F8">
        <w:rPr>
          <w:sz w:val="24"/>
          <w:szCs w:val="24"/>
        </w:rPr>
        <w:t>at the hands of the Catholic</w:t>
      </w:r>
      <w:r w:rsidR="004D7875">
        <w:rPr>
          <w:sz w:val="24"/>
          <w:szCs w:val="24"/>
        </w:rPr>
        <w:t xml:space="preserve"> authoritie</w:t>
      </w:r>
      <w:r w:rsidR="005432F8">
        <w:rPr>
          <w:sz w:val="24"/>
          <w:szCs w:val="24"/>
        </w:rPr>
        <w:t xml:space="preserve">s </w:t>
      </w:r>
      <w:r w:rsidR="00882326">
        <w:rPr>
          <w:sz w:val="24"/>
          <w:szCs w:val="24"/>
        </w:rPr>
        <w:t>during the seventeenth and eighteenth centuries</w:t>
      </w:r>
      <w:r>
        <w:rPr>
          <w:sz w:val="24"/>
          <w:szCs w:val="24"/>
        </w:rPr>
        <w:t xml:space="preserve">, </w:t>
      </w:r>
      <w:r w:rsidR="003E7579">
        <w:rPr>
          <w:sz w:val="24"/>
          <w:szCs w:val="24"/>
        </w:rPr>
        <w:t>particularly</w:t>
      </w:r>
      <w:r>
        <w:rPr>
          <w:sz w:val="24"/>
          <w:szCs w:val="24"/>
        </w:rPr>
        <w:t xml:space="preserve"> during the imperial reigns of Louis XIV (after whom </w:t>
      </w:r>
      <w:r w:rsidR="00E24811">
        <w:rPr>
          <w:sz w:val="24"/>
          <w:szCs w:val="24"/>
        </w:rPr>
        <w:t xml:space="preserve">the State of </w:t>
      </w:r>
      <w:r>
        <w:rPr>
          <w:sz w:val="24"/>
          <w:szCs w:val="24"/>
        </w:rPr>
        <w:t>Louisiana is named) and Louis XV</w:t>
      </w:r>
      <w:r w:rsidR="00375B9A">
        <w:rPr>
          <w:sz w:val="24"/>
          <w:szCs w:val="24"/>
        </w:rPr>
        <w:t xml:space="preserve">. </w:t>
      </w:r>
      <w:r w:rsidR="00F55CA9">
        <w:rPr>
          <w:sz w:val="24"/>
          <w:szCs w:val="24"/>
        </w:rPr>
        <w:t>Thousands were slaughtered</w:t>
      </w:r>
      <w:r w:rsidR="00FF3E45" w:rsidRPr="00FF3E45">
        <w:rPr>
          <w:sz w:val="24"/>
          <w:szCs w:val="24"/>
        </w:rPr>
        <w:t xml:space="preserve"> </w:t>
      </w:r>
      <w:r w:rsidR="00FF3E45">
        <w:rPr>
          <w:sz w:val="24"/>
          <w:szCs w:val="24"/>
        </w:rPr>
        <w:t>for their defiance of Rome</w:t>
      </w:r>
      <w:r w:rsidR="005C4BD0">
        <w:rPr>
          <w:sz w:val="24"/>
          <w:szCs w:val="24"/>
        </w:rPr>
        <w:t>,</w:t>
      </w:r>
      <w:r w:rsidR="00FF3E45">
        <w:rPr>
          <w:sz w:val="24"/>
          <w:szCs w:val="24"/>
        </w:rPr>
        <w:t xml:space="preserve"> during a period </w:t>
      </w:r>
      <w:r w:rsidR="004D7875">
        <w:rPr>
          <w:sz w:val="24"/>
          <w:szCs w:val="24"/>
        </w:rPr>
        <w:t xml:space="preserve">which became </w:t>
      </w:r>
      <w:r w:rsidR="00FF3E45">
        <w:rPr>
          <w:sz w:val="24"/>
          <w:szCs w:val="24"/>
        </w:rPr>
        <w:t xml:space="preserve">known </w:t>
      </w:r>
      <w:r w:rsidR="00E24811">
        <w:rPr>
          <w:sz w:val="24"/>
          <w:szCs w:val="24"/>
        </w:rPr>
        <w:t>a</w:t>
      </w:r>
      <w:r w:rsidR="00FF3E45">
        <w:rPr>
          <w:sz w:val="24"/>
          <w:szCs w:val="24"/>
        </w:rPr>
        <w:t xml:space="preserve">s </w:t>
      </w:r>
      <w:r w:rsidR="00FF3E45" w:rsidRPr="00F55CA9">
        <w:rPr>
          <w:i/>
          <w:sz w:val="24"/>
          <w:szCs w:val="24"/>
        </w:rPr>
        <w:t xml:space="preserve">le </w:t>
      </w:r>
      <w:proofErr w:type="spellStart"/>
      <w:r w:rsidR="00FF3E45" w:rsidRPr="00F55CA9">
        <w:rPr>
          <w:i/>
          <w:sz w:val="24"/>
          <w:szCs w:val="24"/>
        </w:rPr>
        <w:t>Désert</w:t>
      </w:r>
      <w:proofErr w:type="spellEnd"/>
      <w:r w:rsidR="00FF3E45">
        <w:rPr>
          <w:sz w:val="24"/>
          <w:szCs w:val="24"/>
        </w:rPr>
        <w:t xml:space="preserve"> (“the wasteland”). The</w:t>
      </w:r>
      <w:r w:rsidR="00730B4F">
        <w:rPr>
          <w:sz w:val="24"/>
          <w:szCs w:val="24"/>
        </w:rPr>
        <w:t xml:space="preserve"> most </w:t>
      </w:r>
      <w:r w:rsidR="00FF3E45">
        <w:rPr>
          <w:sz w:val="24"/>
          <w:szCs w:val="24"/>
        </w:rPr>
        <w:t xml:space="preserve">infamous bloodbath was </w:t>
      </w:r>
      <w:r w:rsidR="00730B4F">
        <w:rPr>
          <w:sz w:val="24"/>
          <w:szCs w:val="24"/>
        </w:rPr>
        <w:t>the Saint Bartholomew’s Day Massacre of August 1572</w:t>
      </w:r>
      <w:r w:rsidR="007816FF">
        <w:rPr>
          <w:sz w:val="24"/>
          <w:szCs w:val="24"/>
        </w:rPr>
        <w:t xml:space="preserve">, which was sanctioned by </w:t>
      </w:r>
      <w:r w:rsidR="007816FF" w:rsidRPr="007816FF">
        <w:rPr>
          <w:sz w:val="24"/>
          <w:szCs w:val="24"/>
        </w:rPr>
        <w:t xml:space="preserve">King Charles IX of France under the </w:t>
      </w:r>
      <w:r w:rsidR="007816FF">
        <w:rPr>
          <w:sz w:val="24"/>
          <w:szCs w:val="24"/>
        </w:rPr>
        <w:t xml:space="preserve">influence </w:t>
      </w:r>
      <w:r w:rsidR="007816FF" w:rsidRPr="007816FF">
        <w:rPr>
          <w:sz w:val="24"/>
          <w:szCs w:val="24"/>
        </w:rPr>
        <w:t>of his mother, Catherine de Medici</w:t>
      </w:r>
      <w:r w:rsidR="007816FF">
        <w:rPr>
          <w:sz w:val="24"/>
          <w:szCs w:val="24"/>
        </w:rPr>
        <w:t>. The massacre</w:t>
      </w:r>
      <w:r w:rsidR="007816FF" w:rsidRPr="007816FF">
        <w:rPr>
          <w:sz w:val="24"/>
          <w:szCs w:val="24"/>
        </w:rPr>
        <w:t xml:space="preserve"> </w:t>
      </w:r>
      <w:r w:rsidR="007816FF">
        <w:rPr>
          <w:sz w:val="24"/>
          <w:szCs w:val="24"/>
        </w:rPr>
        <w:t>occurred during the French Wars of Religion (1562-1598)</w:t>
      </w:r>
      <w:r w:rsidR="00EE609A">
        <w:rPr>
          <w:sz w:val="24"/>
          <w:szCs w:val="24"/>
        </w:rPr>
        <w:t xml:space="preserve">, and accounted for the lives of tens of </w:t>
      </w:r>
      <w:r w:rsidR="00EE609A">
        <w:rPr>
          <w:sz w:val="24"/>
          <w:szCs w:val="24"/>
        </w:rPr>
        <w:lastRenderedPageBreak/>
        <w:t xml:space="preserve">thousands of </w:t>
      </w:r>
      <w:r w:rsidR="007816FF">
        <w:rPr>
          <w:sz w:val="24"/>
          <w:szCs w:val="24"/>
        </w:rPr>
        <w:t>Huguenots</w:t>
      </w:r>
      <w:r w:rsidR="00EE609A">
        <w:rPr>
          <w:sz w:val="24"/>
          <w:szCs w:val="24"/>
        </w:rPr>
        <w:t xml:space="preserve">, some </w:t>
      </w:r>
      <w:r w:rsidR="003E7579">
        <w:rPr>
          <w:sz w:val="24"/>
          <w:szCs w:val="24"/>
        </w:rPr>
        <w:t xml:space="preserve">historians </w:t>
      </w:r>
      <w:r w:rsidR="00EE609A">
        <w:rPr>
          <w:sz w:val="24"/>
          <w:szCs w:val="24"/>
        </w:rPr>
        <w:t xml:space="preserve">estimating the number to </w:t>
      </w:r>
      <w:r w:rsidR="001C0D63">
        <w:rPr>
          <w:sz w:val="24"/>
          <w:szCs w:val="24"/>
        </w:rPr>
        <w:t xml:space="preserve">have </w:t>
      </w:r>
      <w:r w:rsidR="00EE609A">
        <w:rPr>
          <w:sz w:val="24"/>
          <w:szCs w:val="24"/>
        </w:rPr>
        <w:t>be</w:t>
      </w:r>
      <w:r w:rsidR="001C0D63">
        <w:rPr>
          <w:sz w:val="24"/>
          <w:szCs w:val="24"/>
        </w:rPr>
        <w:t>en</w:t>
      </w:r>
      <w:r w:rsidR="00EE609A">
        <w:rPr>
          <w:sz w:val="24"/>
          <w:szCs w:val="24"/>
        </w:rPr>
        <w:t xml:space="preserve"> as high as </w:t>
      </w:r>
      <w:r w:rsidR="007816FF">
        <w:rPr>
          <w:sz w:val="24"/>
          <w:szCs w:val="24"/>
        </w:rPr>
        <w:t xml:space="preserve">70,000. </w:t>
      </w:r>
      <w:r w:rsidR="005C4BD0">
        <w:rPr>
          <w:sz w:val="24"/>
          <w:szCs w:val="24"/>
        </w:rPr>
        <w:t>In 1679, d</w:t>
      </w:r>
      <w:r w:rsidR="000B4D69">
        <w:rPr>
          <w:sz w:val="24"/>
          <w:szCs w:val="24"/>
        </w:rPr>
        <w:t>uring th</w:t>
      </w:r>
      <w:r w:rsidR="005C4BD0">
        <w:rPr>
          <w:sz w:val="24"/>
          <w:szCs w:val="24"/>
        </w:rPr>
        <w:t>is period</w:t>
      </w:r>
      <w:r w:rsidR="007F03CC">
        <w:rPr>
          <w:sz w:val="24"/>
          <w:szCs w:val="24"/>
        </w:rPr>
        <w:t xml:space="preserve"> </w:t>
      </w:r>
      <w:r w:rsidR="005C4BD0">
        <w:rPr>
          <w:sz w:val="24"/>
          <w:szCs w:val="24"/>
        </w:rPr>
        <w:t xml:space="preserve">of relentless </w:t>
      </w:r>
      <w:r w:rsidR="007F03CC">
        <w:rPr>
          <w:sz w:val="24"/>
          <w:szCs w:val="24"/>
        </w:rPr>
        <w:t xml:space="preserve">Catholic </w:t>
      </w:r>
      <w:r w:rsidR="008F0938">
        <w:rPr>
          <w:sz w:val="24"/>
          <w:szCs w:val="24"/>
        </w:rPr>
        <w:t>persecut</w:t>
      </w:r>
      <w:r w:rsidR="007F03CC">
        <w:rPr>
          <w:sz w:val="24"/>
          <w:szCs w:val="24"/>
        </w:rPr>
        <w:t>ion</w:t>
      </w:r>
      <w:r w:rsidR="000B4D69">
        <w:rPr>
          <w:sz w:val="24"/>
          <w:szCs w:val="24"/>
        </w:rPr>
        <w:t xml:space="preserve">, </w:t>
      </w:r>
      <w:r w:rsidR="00E30933">
        <w:rPr>
          <w:sz w:val="24"/>
          <w:szCs w:val="24"/>
        </w:rPr>
        <w:t xml:space="preserve">the original Protestant church in Le </w:t>
      </w:r>
      <w:proofErr w:type="spellStart"/>
      <w:r w:rsidR="00E30933">
        <w:rPr>
          <w:sz w:val="24"/>
          <w:szCs w:val="24"/>
        </w:rPr>
        <w:t>Chambon</w:t>
      </w:r>
      <w:proofErr w:type="spellEnd"/>
      <w:r w:rsidR="00E30933">
        <w:rPr>
          <w:sz w:val="24"/>
          <w:szCs w:val="24"/>
        </w:rPr>
        <w:t xml:space="preserve"> was burned to the ground</w:t>
      </w:r>
      <w:r w:rsidR="005C4BD0">
        <w:rPr>
          <w:sz w:val="24"/>
          <w:szCs w:val="24"/>
        </w:rPr>
        <w:t>; t</w:t>
      </w:r>
      <w:r w:rsidR="00A02FC1">
        <w:rPr>
          <w:sz w:val="24"/>
          <w:szCs w:val="24"/>
        </w:rPr>
        <w:t>he present church</w:t>
      </w:r>
      <w:r w:rsidR="005C4BD0">
        <w:rPr>
          <w:sz w:val="24"/>
          <w:szCs w:val="24"/>
        </w:rPr>
        <w:t xml:space="preserve"> was o</w:t>
      </w:r>
      <w:r w:rsidR="007F03CC">
        <w:rPr>
          <w:sz w:val="24"/>
          <w:szCs w:val="24"/>
        </w:rPr>
        <w:t xml:space="preserve">pened </w:t>
      </w:r>
      <w:r w:rsidR="00A02FC1">
        <w:rPr>
          <w:sz w:val="24"/>
          <w:szCs w:val="24"/>
        </w:rPr>
        <w:t>in 1821</w:t>
      </w:r>
      <w:r w:rsidR="00E30933">
        <w:rPr>
          <w:sz w:val="24"/>
          <w:szCs w:val="24"/>
        </w:rPr>
        <w:t xml:space="preserve">. </w:t>
      </w:r>
      <w:r w:rsidR="00B23860">
        <w:rPr>
          <w:sz w:val="24"/>
          <w:szCs w:val="24"/>
        </w:rPr>
        <w:t xml:space="preserve">During the Second World War, </w:t>
      </w:r>
      <w:r w:rsidR="003E7579">
        <w:rPr>
          <w:sz w:val="24"/>
          <w:szCs w:val="24"/>
        </w:rPr>
        <w:t xml:space="preserve">some </w:t>
      </w:r>
      <w:r w:rsidR="00FF3E45">
        <w:rPr>
          <w:sz w:val="24"/>
          <w:szCs w:val="24"/>
        </w:rPr>
        <w:t>of the same b</w:t>
      </w:r>
      <w:r w:rsidR="00E13F58">
        <w:rPr>
          <w:sz w:val="24"/>
          <w:szCs w:val="24"/>
        </w:rPr>
        <w:t xml:space="preserve">uildings </w:t>
      </w:r>
      <w:r w:rsidR="00FF3E45">
        <w:rPr>
          <w:sz w:val="24"/>
          <w:szCs w:val="24"/>
        </w:rPr>
        <w:t xml:space="preserve">in </w:t>
      </w:r>
      <w:r w:rsidR="005C4BD0">
        <w:rPr>
          <w:sz w:val="24"/>
          <w:szCs w:val="24"/>
        </w:rPr>
        <w:t>the village</w:t>
      </w:r>
      <w:r w:rsidR="00FF3E45">
        <w:rPr>
          <w:sz w:val="24"/>
          <w:szCs w:val="24"/>
        </w:rPr>
        <w:t xml:space="preserve"> </w:t>
      </w:r>
      <w:r w:rsidR="005C4BD0">
        <w:rPr>
          <w:sz w:val="24"/>
          <w:szCs w:val="24"/>
        </w:rPr>
        <w:t xml:space="preserve">which </w:t>
      </w:r>
      <w:r w:rsidR="00CF2EB3">
        <w:rPr>
          <w:sz w:val="24"/>
          <w:szCs w:val="24"/>
        </w:rPr>
        <w:t xml:space="preserve">had </w:t>
      </w:r>
      <w:r w:rsidR="00C42C20">
        <w:rPr>
          <w:sz w:val="24"/>
          <w:szCs w:val="24"/>
        </w:rPr>
        <w:t xml:space="preserve">once </w:t>
      </w:r>
      <w:r w:rsidR="00A32463">
        <w:rPr>
          <w:sz w:val="24"/>
          <w:szCs w:val="24"/>
        </w:rPr>
        <w:t>shelter</w:t>
      </w:r>
      <w:r w:rsidR="004975DA">
        <w:rPr>
          <w:sz w:val="24"/>
          <w:szCs w:val="24"/>
        </w:rPr>
        <w:t>ed</w:t>
      </w:r>
      <w:r w:rsidR="00A32463">
        <w:rPr>
          <w:sz w:val="24"/>
          <w:szCs w:val="24"/>
        </w:rPr>
        <w:t xml:space="preserve"> </w:t>
      </w:r>
      <w:r w:rsidR="00770186">
        <w:rPr>
          <w:sz w:val="24"/>
          <w:szCs w:val="24"/>
        </w:rPr>
        <w:t>Huguenot</w:t>
      </w:r>
      <w:r w:rsidR="00A32463">
        <w:rPr>
          <w:sz w:val="24"/>
          <w:szCs w:val="24"/>
        </w:rPr>
        <w:t xml:space="preserve"> refugee</w:t>
      </w:r>
      <w:r w:rsidR="00E13F58">
        <w:rPr>
          <w:sz w:val="24"/>
          <w:szCs w:val="24"/>
        </w:rPr>
        <w:t>s</w:t>
      </w:r>
      <w:r w:rsidR="00475E77">
        <w:rPr>
          <w:sz w:val="24"/>
          <w:szCs w:val="24"/>
        </w:rPr>
        <w:t xml:space="preserve"> — and</w:t>
      </w:r>
      <w:r w:rsidR="000B4D69">
        <w:rPr>
          <w:sz w:val="24"/>
          <w:szCs w:val="24"/>
        </w:rPr>
        <w:t>, incidentally,</w:t>
      </w:r>
      <w:r w:rsidR="004D7875">
        <w:rPr>
          <w:sz w:val="24"/>
          <w:szCs w:val="24"/>
        </w:rPr>
        <w:t xml:space="preserve"> house</w:t>
      </w:r>
      <w:r w:rsidR="001C2ECD">
        <w:rPr>
          <w:sz w:val="24"/>
          <w:szCs w:val="24"/>
        </w:rPr>
        <w:t>d</w:t>
      </w:r>
      <w:r w:rsidR="004D7875">
        <w:rPr>
          <w:sz w:val="24"/>
          <w:szCs w:val="24"/>
        </w:rPr>
        <w:t xml:space="preserve"> </w:t>
      </w:r>
      <w:r w:rsidR="003E7579">
        <w:rPr>
          <w:sz w:val="24"/>
          <w:szCs w:val="24"/>
        </w:rPr>
        <w:t xml:space="preserve">many </w:t>
      </w:r>
      <w:r w:rsidR="000802E6">
        <w:rPr>
          <w:sz w:val="24"/>
          <w:szCs w:val="24"/>
        </w:rPr>
        <w:t xml:space="preserve">republicans </w:t>
      </w:r>
      <w:r w:rsidR="00742075">
        <w:rPr>
          <w:sz w:val="24"/>
          <w:szCs w:val="24"/>
        </w:rPr>
        <w:t xml:space="preserve">who fled Spain during the </w:t>
      </w:r>
      <w:r w:rsidR="00DE5B0E">
        <w:rPr>
          <w:sz w:val="24"/>
          <w:szCs w:val="24"/>
        </w:rPr>
        <w:t xml:space="preserve">country’s </w:t>
      </w:r>
      <w:r w:rsidR="00B23860">
        <w:rPr>
          <w:sz w:val="24"/>
          <w:szCs w:val="24"/>
        </w:rPr>
        <w:t xml:space="preserve">Civil War </w:t>
      </w:r>
      <w:r w:rsidR="00742075">
        <w:rPr>
          <w:sz w:val="24"/>
          <w:szCs w:val="24"/>
        </w:rPr>
        <w:t xml:space="preserve">of </w:t>
      </w:r>
      <w:r w:rsidR="00B23860">
        <w:rPr>
          <w:sz w:val="24"/>
          <w:szCs w:val="24"/>
        </w:rPr>
        <w:t>the late 1930s —</w:t>
      </w:r>
      <w:r w:rsidR="00E13F58">
        <w:rPr>
          <w:sz w:val="24"/>
          <w:szCs w:val="24"/>
        </w:rPr>
        <w:t xml:space="preserve"> </w:t>
      </w:r>
      <w:r w:rsidR="00CF2EB3">
        <w:rPr>
          <w:sz w:val="24"/>
          <w:szCs w:val="24"/>
        </w:rPr>
        <w:t xml:space="preserve">were used </w:t>
      </w:r>
      <w:r w:rsidR="001C2ECD">
        <w:rPr>
          <w:sz w:val="24"/>
          <w:szCs w:val="24"/>
        </w:rPr>
        <w:t xml:space="preserve">to hide </w:t>
      </w:r>
      <w:r w:rsidR="005B11B2">
        <w:rPr>
          <w:sz w:val="24"/>
          <w:szCs w:val="24"/>
        </w:rPr>
        <w:t>J</w:t>
      </w:r>
      <w:r w:rsidR="00E13F58">
        <w:rPr>
          <w:sz w:val="24"/>
          <w:szCs w:val="24"/>
        </w:rPr>
        <w:t>ews</w:t>
      </w:r>
      <w:r w:rsidR="003D5437">
        <w:rPr>
          <w:sz w:val="24"/>
          <w:szCs w:val="24"/>
        </w:rPr>
        <w:t>.</w:t>
      </w:r>
    </w:p>
    <w:p w:rsidR="00EE609A" w:rsidRPr="00EE609A" w:rsidRDefault="00EE609A" w:rsidP="00EE609A">
      <w:pPr>
        <w:pStyle w:val="Heading1"/>
        <w:rPr>
          <w:color w:val="auto"/>
          <w:sz w:val="24"/>
          <w:szCs w:val="24"/>
        </w:rPr>
      </w:pPr>
      <w:r w:rsidRPr="00EE609A">
        <w:rPr>
          <w:color w:val="auto"/>
          <w:sz w:val="24"/>
          <w:szCs w:val="24"/>
        </w:rPr>
        <w:t>Weapons of the Spirit</w:t>
      </w:r>
    </w:p>
    <w:p w:rsidR="00EE609A" w:rsidRPr="00EE609A" w:rsidRDefault="00EE609A" w:rsidP="00251099">
      <w:pPr>
        <w:spacing w:after="0"/>
        <w:rPr>
          <w:sz w:val="12"/>
          <w:szCs w:val="12"/>
        </w:rPr>
      </w:pPr>
    </w:p>
    <w:p w:rsidR="009A3652" w:rsidRDefault="001A32CE" w:rsidP="00573827">
      <w:pPr>
        <w:spacing w:after="0"/>
        <w:rPr>
          <w:sz w:val="24"/>
          <w:szCs w:val="24"/>
        </w:rPr>
      </w:pPr>
      <w:r>
        <w:rPr>
          <w:sz w:val="24"/>
          <w:szCs w:val="24"/>
        </w:rPr>
        <w:t>I</w:t>
      </w:r>
      <w:r w:rsidR="00524CF0">
        <w:rPr>
          <w:sz w:val="24"/>
          <w:szCs w:val="24"/>
        </w:rPr>
        <w:t>n</w:t>
      </w:r>
      <w:r>
        <w:rPr>
          <w:sz w:val="24"/>
          <w:szCs w:val="24"/>
        </w:rPr>
        <w:t xml:space="preserve"> </w:t>
      </w:r>
      <w:r w:rsidR="00640DCB">
        <w:rPr>
          <w:sz w:val="24"/>
          <w:szCs w:val="24"/>
        </w:rPr>
        <w:t xml:space="preserve">September </w:t>
      </w:r>
      <w:r>
        <w:rPr>
          <w:sz w:val="24"/>
          <w:szCs w:val="24"/>
        </w:rPr>
        <w:t>1934</w:t>
      </w:r>
      <w:r w:rsidR="00524CF0">
        <w:rPr>
          <w:sz w:val="24"/>
          <w:szCs w:val="24"/>
        </w:rPr>
        <w:t>, Pastor</w:t>
      </w:r>
      <w:r w:rsidR="00FB0DDE">
        <w:rPr>
          <w:sz w:val="24"/>
          <w:szCs w:val="24"/>
        </w:rPr>
        <w:t xml:space="preserve"> </w:t>
      </w:r>
      <w:r w:rsidR="00524CF0">
        <w:rPr>
          <w:sz w:val="24"/>
          <w:szCs w:val="24"/>
        </w:rPr>
        <w:t>André</w:t>
      </w:r>
      <w:r>
        <w:rPr>
          <w:sz w:val="24"/>
          <w:szCs w:val="24"/>
        </w:rPr>
        <w:t xml:space="preserve"> </w:t>
      </w:r>
      <w:proofErr w:type="spellStart"/>
      <w:r>
        <w:rPr>
          <w:sz w:val="24"/>
          <w:szCs w:val="24"/>
        </w:rPr>
        <w:t>Trocmé</w:t>
      </w:r>
      <w:proofErr w:type="spellEnd"/>
      <w:r w:rsidR="00640DCB">
        <w:rPr>
          <w:sz w:val="24"/>
          <w:szCs w:val="24"/>
        </w:rPr>
        <w:t xml:space="preserve"> </w:t>
      </w:r>
      <w:r w:rsidR="00524CF0">
        <w:rPr>
          <w:sz w:val="24"/>
          <w:szCs w:val="24"/>
        </w:rPr>
        <w:t xml:space="preserve">and his young </w:t>
      </w:r>
      <w:r>
        <w:rPr>
          <w:sz w:val="24"/>
          <w:szCs w:val="24"/>
        </w:rPr>
        <w:t xml:space="preserve">family moved to Le </w:t>
      </w:r>
      <w:proofErr w:type="spellStart"/>
      <w:r>
        <w:rPr>
          <w:sz w:val="24"/>
          <w:szCs w:val="24"/>
        </w:rPr>
        <w:t>Chambon</w:t>
      </w:r>
      <w:proofErr w:type="spellEnd"/>
      <w:r w:rsidR="007F03CC">
        <w:rPr>
          <w:sz w:val="24"/>
          <w:szCs w:val="24"/>
        </w:rPr>
        <w:t xml:space="preserve">. </w:t>
      </w:r>
      <w:r w:rsidR="00524CF0">
        <w:rPr>
          <w:sz w:val="24"/>
          <w:szCs w:val="24"/>
        </w:rPr>
        <w:t xml:space="preserve">The </w:t>
      </w:r>
      <w:r w:rsidR="00C96ED2">
        <w:rPr>
          <w:sz w:val="24"/>
          <w:szCs w:val="24"/>
        </w:rPr>
        <w:t xml:space="preserve">French </w:t>
      </w:r>
      <w:r w:rsidR="00524CF0">
        <w:rPr>
          <w:sz w:val="24"/>
          <w:szCs w:val="24"/>
        </w:rPr>
        <w:t xml:space="preserve">pastor from Saint-Quentin in the north of </w:t>
      </w:r>
      <w:r w:rsidR="00C96ED2">
        <w:rPr>
          <w:sz w:val="24"/>
          <w:szCs w:val="24"/>
        </w:rPr>
        <w:t>the country</w:t>
      </w:r>
      <w:r w:rsidR="00524CF0">
        <w:rPr>
          <w:sz w:val="24"/>
          <w:szCs w:val="24"/>
        </w:rPr>
        <w:t xml:space="preserve">, </w:t>
      </w:r>
      <w:r w:rsidR="00CA6CE5">
        <w:rPr>
          <w:sz w:val="24"/>
          <w:szCs w:val="24"/>
        </w:rPr>
        <w:t>close to</w:t>
      </w:r>
      <w:r w:rsidR="00524CF0">
        <w:rPr>
          <w:sz w:val="24"/>
          <w:szCs w:val="24"/>
        </w:rPr>
        <w:t xml:space="preserve"> the border with Belgium, </w:t>
      </w:r>
      <w:r w:rsidR="007F03CC">
        <w:rPr>
          <w:sz w:val="24"/>
          <w:szCs w:val="24"/>
        </w:rPr>
        <w:t xml:space="preserve">had </w:t>
      </w:r>
      <w:r w:rsidR="00640DCB">
        <w:rPr>
          <w:sz w:val="24"/>
          <w:szCs w:val="24"/>
        </w:rPr>
        <w:t xml:space="preserve">accepted </w:t>
      </w:r>
      <w:r w:rsidR="00524CF0">
        <w:rPr>
          <w:sz w:val="24"/>
          <w:szCs w:val="24"/>
        </w:rPr>
        <w:t>a</w:t>
      </w:r>
      <w:r>
        <w:rPr>
          <w:sz w:val="24"/>
          <w:szCs w:val="24"/>
        </w:rPr>
        <w:t xml:space="preserve"> </w:t>
      </w:r>
      <w:r w:rsidR="00640DCB">
        <w:rPr>
          <w:sz w:val="24"/>
          <w:szCs w:val="24"/>
        </w:rPr>
        <w:t xml:space="preserve">one-year </w:t>
      </w:r>
      <w:r w:rsidR="00220094">
        <w:rPr>
          <w:sz w:val="24"/>
          <w:szCs w:val="24"/>
        </w:rPr>
        <w:t>“take-it-or-leave-it”</w:t>
      </w:r>
      <w:r w:rsidR="00220094">
        <w:rPr>
          <w:rStyle w:val="EndnoteReference"/>
          <w:sz w:val="24"/>
          <w:szCs w:val="24"/>
        </w:rPr>
        <w:endnoteReference w:id="13"/>
      </w:r>
      <w:r w:rsidR="00220094">
        <w:rPr>
          <w:sz w:val="24"/>
          <w:szCs w:val="24"/>
        </w:rPr>
        <w:t xml:space="preserve"> </w:t>
      </w:r>
      <w:r>
        <w:rPr>
          <w:sz w:val="24"/>
          <w:szCs w:val="24"/>
        </w:rPr>
        <w:t>position of interim minister</w:t>
      </w:r>
      <w:r w:rsidR="00524CF0">
        <w:rPr>
          <w:sz w:val="24"/>
          <w:szCs w:val="24"/>
        </w:rPr>
        <w:t xml:space="preserve">. Much to his dismay, </w:t>
      </w:r>
      <w:proofErr w:type="spellStart"/>
      <w:r w:rsidR="00076A62">
        <w:rPr>
          <w:sz w:val="24"/>
          <w:szCs w:val="24"/>
        </w:rPr>
        <w:t>Trocmé</w:t>
      </w:r>
      <w:proofErr w:type="spellEnd"/>
      <w:r w:rsidR="00076A62">
        <w:rPr>
          <w:sz w:val="24"/>
          <w:szCs w:val="24"/>
        </w:rPr>
        <w:t xml:space="preserve">, a conscientious objector, </w:t>
      </w:r>
      <w:r w:rsidR="00524CF0">
        <w:rPr>
          <w:sz w:val="24"/>
          <w:szCs w:val="24"/>
        </w:rPr>
        <w:t xml:space="preserve">had </w:t>
      </w:r>
      <w:r w:rsidR="00220094">
        <w:rPr>
          <w:sz w:val="24"/>
          <w:szCs w:val="24"/>
        </w:rPr>
        <w:t xml:space="preserve">been blocked from taking up </w:t>
      </w:r>
      <w:r w:rsidR="00B87014">
        <w:rPr>
          <w:sz w:val="24"/>
          <w:szCs w:val="24"/>
        </w:rPr>
        <w:t xml:space="preserve">posts in </w:t>
      </w:r>
      <w:r w:rsidR="00220094">
        <w:rPr>
          <w:sz w:val="24"/>
          <w:szCs w:val="24"/>
        </w:rPr>
        <w:t>other parishes</w:t>
      </w:r>
      <w:r w:rsidR="00640DCB">
        <w:rPr>
          <w:sz w:val="24"/>
          <w:szCs w:val="24"/>
        </w:rPr>
        <w:t xml:space="preserve"> by</w:t>
      </w:r>
      <w:r w:rsidR="00220094">
        <w:rPr>
          <w:sz w:val="24"/>
          <w:szCs w:val="24"/>
        </w:rPr>
        <w:t xml:space="preserve"> the </w:t>
      </w:r>
      <w:r w:rsidR="00315636">
        <w:rPr>
          <w:sz w:val="24"/>
          <w:szCs w:val="24"/>
        </w:rPr>
        <w:t xml:space="preserve">Reformed Church </w:t>
      </w:r>
      <w:r w:rsidR="00B52131">
        <w:rPr>
          <w:sz w:val="24"/>
          <w:szCs w:val="24"/>
        </w:rPr>
        <w:t>of</w:t>
      </w:r>
      <w:r w:rsidR="00315636">
        <w:rPr>
          <w:sz w:val="24"/>
          <w:szCs w:val="24"/>
        </w:rPr>
        <w:t xml:space="preserve"> France</w:t>
      </w:r>
      <w:r w:rsidR="00D17715">
        <w:rPr>
          <w:sz w:val="24"/>
          <w:szCs w:val="24"/>
        </w:rPr>
        <w:t xml:space="preserve">, </w:t>
      </w:r>
      <w:r w:rsidR="00640DCB">
        <w:rPr>
          <w:sz w:val="24"/>
          <w:szCs w:val="24"/>
        </w:rPr>
        <w:t xml:space="preserve">which </w:t>
      </w:r>
      <w:r w:rsidR="00220094">
        <w:rPr>
          <w:sz w:val="24"/>
          <w:szCs w:val="24"/>
        </w:rPr>
        <w:t xml:space="preserve">strongly </w:t>
      </w:r>
      <w:r w:rsidR="00EE609A">
        <w:rPr>
          <w:sz w:val="24"/>
          <w:szCs w:val="24"/>
        </w:rPr>
        <w:t>opposed</w:t>
      </w:r>
      <w:r w:rsidR="00220094">
        <w:rPr>
          <w:sz w:val="24"/>
          <w:szCs w:val="24"/>
        </w:rPr>
        <w:t xml:space="preserve"> </w:t>
      </w:r>
      <w:r w:rsidR="00EE609A">
        <w:rPr>
          <w:sz w:val="24"/>
          <w:szCs w:val="24"/>
        </w:rPr>
        <w:t>his</w:t>
      </w:r>
      <w:r w:rsidR="00220094">
        <w:rPr>
          <w:sz w:val="24"/>
          <w:szCs w:val="24"/>
        </w:rPr>
        <w:t xml:space="preserve"> </w:t>
      </w:r>
      <w:r w:rsidR="00A73406">
        <w:rPr>
          <w:sz w:val="24"/>
          <w:szCs w:val="24"/>
        </w:rPr>
        <w:t xml:space="preserve">outspoken </w:t>
      </w:r>
      <w:r w:rsidR="00220094">
        <w:rPr>
          <w:sz w:val="24"/>
          <w:szCs w:val="24"/>
        </w:rPr>
        <w:t>pacifis</w:t>
      </w:r>
      <w:r w:rsidR="00A73406">
        <w:rPr>
          <w:sz w:val="24"/>
          <w:szCs w:val="24"/>
        </w:rPr>
        <w:t>m</w:t>
      </w:r>
      <w:r w:rsidR="00220094">
        <w:rPr>
          <w:sz w:val="24"/>
          <w:szCs w:val="24"/>
        </w:rPr>
        <w:t xml:space="preserve">. </w:t>
      </w:r>
      <w:r w:rsidR="006B2D62">
        <w:rPr>
          <w:sz w:val="24"/>
          <w:szCs w:val="24"/>
        </w:rPr>
        <w:t xml:space="preserve">When the </w:t>
      </w:r>
      <w:r w:rsidR="002917EA">
        <w:rPr>
          <w:sz w:val="24"/>
          <w:szCs w:val="24"/>
        </w:rPr>
        <w:t xml:space="preserve">family </w:t>
      </w:r>
      <w:r w:rsidR="00076A62">
        <w:rPr>
          <w:sz w:val="24"/>
          <w:szCs w:val="24"/>
        </w:rPr>
        <w:t xml:space="preserve">finally </w:t>
      </w:r>
      <w:r w:rsidR="009A3652">
        <w:rPr>
          <w:sz w:val="24"/>
          <w:szCs w:val="24"/>
        </w:rPr>
        <w:t>arrived</w:t>
      </w:r>
      <w:r w:rsidR="00076A62">
        <w:rPr>
          <w:sz w:val="24"/>
          <w:szCs w:val="24"/>
        </w:rPr>
        <w:t xml:space="preserve"> in Le </w:t>
      </w:r>
      <w:proofErr w:type="spellStart"/>
      <w:r w:rsidR="00076A62">
        <w:rPr>
          <w:sz w:val="24"/>
          <w:szCs w:val="24"/>
        </w:rPr>
        <w:t>Chambon</w:t>
      </w:r>
      <w:proofErr w:type="spellEnd"/>
      <w:r w:rsidR="009A3652">
        <w:rPr>
          <w:sz w:val="24"/>
          <w:szCs w:val="24"/>
        </w:rPr>
        <w:t>,</w:t>
      </w:r>
      <w:r w:rsidR="006B2D62">
        <w:rPr>
          <w:sz w:val="24"/>
          <w:szCs w:val="24"/>
        </w:rPr>
        <w:t xml:space="preserve"> </w:t>
      </w:r>
      <w:proofErr w:type="spellStart"/>
      <w:r w:rsidR="002917EA">
        <w:rPr>
          <w:sz w:val="24"/>
          <w:szCs w:val="24"/>
        </w:rPr>
        <w:t>Trocm</w:t>
      </w:r>
      <w:r w:rsidR="006B2D62">
        <w:rPr>
          <w:sz w:val="24"/>
          <w:szCs w:val="24"/>
        </w:rPr>
        <w:t>é</w:t>
      </w:r>
      <w:proofErr w:type="spellEnd"/>
      <w:r w:rsidR="009A3652">
        <w:rPr>
          <w:sz w:val="24"/>
          <w:szCs w:val="24"/>
        </w:rPr>
        <w:t>, a city man at heart,</w:t>
      </w:r>
      <w:r w:rsidR="006B2D62">
        <w:rPr>
          <w:sz w:val="24"/>
          <w:szCs w:val="24"/>
        </w:rPr>
        <w:t xml:space="preserve"> described the village as “ugly,” “dreary,” and “unbearably sad”.</w:t>
      </w:r>
      <w:r w:rsidR="006B2D62">
        <w:rPr>
          <w:rStyle w:val="EndnoteReference"/>
          <w:sz w:val="24"/>
          <w:szCs w:val="24"/>
        </w:rPr>
        <w:endnoteReference w:id="14"/>
      </w:r>
      <w:r w:rsidR="006B2D62">
        <w:rPr>
          <w:sz w:val="24"/>
          <w:szCs w:val="24"/>
        </w:rPr>
        <w:t xml:space="preserve"> </w:t>
      </w:r>
      <w:r w:rsidR="001C0D63">
        <w:rPr>
          <w:sz w:val="24"/>
          <w:szCs w:val="24"/>
        </w:rPr>
        <w:t>H</w:t>
      </w:r>
      <w:r w:rsidR="00D17715">
        <w:rPr>
          <w:sz w:val="24"/>
          <w:szCs w:val="24"/>
        </w:rPr>
        <w:t xml:space="preserve">e </w:t>
      </w:r>
      <w:r w:rsidR="00FB0DDE">
        <w:rPr>
          <w:sz w:val="24"/>
          <w:szCs w:val="24"/>
        </w:rPr>
        <w:t>w</w:t>
      </w:r>
      <w:r w:rsidR="00742075">
        <w:rPr>
          <w:sz w:val="24"/>
          <w:szCs w:val="24"/>
        </w:rPr>
        <w:t>as to b</w:t>
      </w:r>
      <w:r w:rsidR="00FB0DDE">
        <w:rPr>
          <w:sz w:val="24"/>
          <w:szCs w:val="24"/>
        </w:rPr>
        <w:t xml:space="preserve">e there for the </w:t>
      </w:r>
      <w:r w:rsidR="00520E55">
        <w:rPr>
          <w:sz w:val="24"/>
          <w:szCs w:val="24"/>
        </w:rPr>
        <w:t>next fifteen years</w:t>
      </w:r>
      <w:r w:rsidR="00B87014">
        <w:rPr>
          <w:sz w:val="24"/>
          <w:szCs w:val="24"/>
        </w:rPr>
        <w:t>.</w:t>
      </w:r>
    </w:p>
    <w:p w:rsidR="00076A62" w:rsidRDefault="00076A62" w:rsidP="00573827">
      <w:pPr>
        <w:spacing w:after="0"/>
        <w:rPr>
          <w:sz w:val="24"/>
          <w:szCs w:val="24"/>
        </w:rPr>
      </w:pPr>
    </w:p>
    <w:p w:rsidR="00057669" w:rsidRDefault="00057669" w:rsidP="00057669">
      <w:pPr>
        <w:spacing w:after="0"/>
        <w:rPr>
          <w:sz w:val="24"/>
          <w:szCs w:val="24"/>
        </w:rPr>
      </w:pPr>
      <w:r>
        <w:rPr>
          <w:sz w:val="24"/>
          <w:szCs w:val="24"/>
        </w:rPr>
        <w:t xml:space="preserve">During the </w:t>
      </w:r>
      <w:r w:rsidR="00076A62">
        <w:rPr>
          <w:sz w:val="24"/>
          <w:szCs w:val="24"/>
        </w:rPr>
        <w:t xml:space="preserve">early months of the War, </w:t>
      </w:r>
      <w:r w:rsidR="00CA6CE5">
        <w:rPr>
          <w:sz w:val="24"/>
          <w:szCs w:val="24"/>
        </w:rPr>
        <w:t xml:space="preserve">a restless </w:t>
      </w:r>
      <w:proofErr w:type="spellStart"/>
      <w:r>
        <w:rPr>
          <w:sz w:val="24"/>
          <w:szCs w:val="24"/>
        </w:rPr>
        <w:t>Trocmé</w:t>
      </w:r>
      <w:proofErr w:type="spellEnd"/>
      <w:r>
        <w:rPr>
          <w:sz w:val="24"/>
          <w:szCs w:val="24"/>
        </w:rPr>
        <w:t xml:space="preserve"> </w:t>
      </w:r>
      <w:r w:rsidR="00CA6CE5">
        <w:rPr>
          <w:sz w:val="24"/>
          <w:szCs w:val="24"/>
        </w:rPr>
        <w:t>was determined to help</w:t>
      </w:r>
      <w:r w:rsidR="00DF1369">
        <w:rPr>
          <w:sz w:val="24"/>
          <w:szCs w:val="24"/>
        </w:rPr>
        <w:t xml:space="preserve"> his country</w:t>
      </w:r>
      <w:r w:rsidR="00CA6CE5">
        <w:rPr>
          <w:sz w:val="24"/>
          <w:szCs w:val="24"/>
        </w:rPr>
        <w:t xml:space="preserve"> in any way he could</w:t>
      </w:r>
      <w:r w:rsidR="00DF1369">
        <w:rPr>
          <w:sz w:val="24"/>
          <w:szCs w:val="24"/>
        </w:rPr>
        <w:t>, albeit non-violently</w:t>
      </w:r>
      <w:r w:rsidR="00CA6CE5">
        <w:rPr>
          <w:sz w:val="24"/>
          <w:szCs w:val="24"/>
        </w:rPr>
        <w:t xml:space="preserve">. He approached the </w:t>
      </w:r>
      <w:r>
        <w:rPr>
          <w:sz w:val="24"/>
          <w:szCs w:val="24"/>
        </w:rPr>
        <w:t>American Friends Service Comm</w:t>
      </w:r>
      <w:r w:rsidR="00CA6CE5">
        <w:rPr>
          <w:sz w:val="24"/>
          <w:szCs w:val="24"/>
        </w:rPr>
        <w:t xml:space="preserve">ittee (AFSC) based in Marseille, a </w:t>
      </w:r>
      <w:r>
        <w:rPr>
          <w:sz w:val="24"/>
          <w:szCs w:val="24"/>
        </w:rPr>
        <w:t xml:space="preserve">Quaker relief organisation </w:t>
      </w:r>
      <w:r w:rsidR="00CA6CE5">
        <w:rPr>
          <w:sz w:val="24"/>
          <w:szCs w:val="24"/>
        </w:rPr>
        <w:t xml:space="preserve">that </w:t>
      </w:r>
      <w:r>
        <w:rPr>
          <w:sz w:val="24"/>
          <w:szCs w:val="24"/>
        </w:rPr>
        <w:t>was tak</w:t>
      </w:r>
      <w:r w:rsidR="00A73406">
        <w:rPr>
          <w:sz w:val="24"/>
          <w:szCs w:val="24"/>
        </w:rPr>
        <w:t>ing</w:t>
      </w:r>
      <w:r>
        <w:rPr>
          <w:sz w:val="24"/>
          <w:szCs w:val="24"/>
        </w:rPr>
        <w:t xml:space="preserve"> urgent supplies into </w:t>
      </w:r>
      <w:r w:rsidR="00AD6924">
        <w:rPr>
          <w:sz w:val="24"/>
          <w:szCs w:val="24"/>
        </w:rPr>
        <w:t xml:space="preserve">some </w:t>
      </w:r>
      <w:r>
        <w:rPr>
          <w:sz w:val="24"/>
          <w:szCs w:val="24"/>
        </w:rPr>
        <w:t xml:space="preserve">of </w:t>
      </w:r>
      <w:r w:rsidR="004D6EB7">
        <w:rPr>
          <w:sz w:val="24"/>
          <w:szCs w:val="24"/>
        </w:rPr>
        <w:t xml:space="preserve">the thirty-one </w:t>
      </w:r>
      <w:r>
        <w:rPr>
          <w:sz w:val="24"/>
          <w:szCs w:val="24"/>
        </w:rPr>
        <w:t>internment camps</w:t>
      </w:r>
      <w:r w:rsidR="004D6EB7">
        <w:rPr>
          <w:sz w:val="24"/>
          <w:szCs w:val="24"/>
        </w:rPr>
        <w:t xml:space="preserve"> in the southern zone</w:t>
      </w:r>
      <w:r w:rsidR="00AD6924">
        <w:rPr>
          <w:sz w:val="24"/>
          <w:szCs w:val="24"/>
        </w:rPr>
        <w:t>. T</w:t>
      </w:r>
      <w:r w:rsidR="004D6EB7">
        <w:rPr>
          <w:sz w:val="24"/>
          <w:szCs w:val="24"/>
        </w:rPr>
        <w:t xml:space="preserve">he most notorious </w:t>
      </w:r>
      <w:r w:rsidR="00742075">
        <w:rPr>
          <w:sz w:val="24"/>
          <w:szCs w:val="24"/>
        </w:rPr>
        <w:t xml:space="preserve">camps </w:t>
      </w:r>
      <w:r w:rsidR="004D6EB7">
        <w:rPr>
          <w:sz w:val="24"/>
          <w:szCs w:val="24"/>
        </w:rPr>
        <w:t>includ</w:t>
      </w:r>
      <w:r w:rsidR="00AD6924">
        <w:rPr>
          <w:sz w:val="24"/>
          <w:szCs w:val="24"/>
        </w:rPr>
        <w:t>ed</w:t>
      </w:r>
      <w:r w:rsidR="004D6EB7">
        <w:rPr>
          <w:sz w:val="24"/>
          <w:szCs w:val="24"/>
        </w:rPr>
        <w:t xml:space="preserve"> </w:t>
      </w:r>
      <w:proofErr w:type="spellStart"/>
      <w:r w:rsidR="004D6EB7">
        <w:rPr>
          <w:sz w:val="24"/>
          <w:szCs w:val="24"/>
        </w:rPr>
        <w:t>Gurs</w:t>
      </w:r>
      <w:proofErr w:type="spellEnd"/>
      <w:r w:rsidR="004D6EB7">
        <w:rPr>
          <w:sz w:val="24"/>
          <w:szCs w:val="24"/>
        </w:rPr>
        <w:t xml:space="preserve">, Les Milles, Le </w:t>
      </w:r>
      <w:proofErr w:type="spellStart"/>
      <w:r w:rsidR="004D6EB7">
        <w:rPr>
          <w:sz w:val="24"/>
          <w:szCs w:val="24"/>
        </w:rPr>
        <w:t>Vernet</w:t>
      </w:r>
      <w:proofErr w:type="spellEnd"/>
      <w:r w:rsidR="004D6EB7">
        <w:rPr>
          <w:sz w:val="24"/>
          <w:szCs w:val="24"/>
        </w:rPr>
        <w:t xml:space="preserve">, and </w:t>
      </w:r>
      <w:proofErr w:type="spellStart"/>
      <w:r w:rsidR="004D6EB7">
        <w:rPr>
          <w:sz w:val="24"/>
          <w:szCs w:val="24"/>
        </w:rPr>
        <w:t>Rivesaltes</w:t>
      </w:r>
      <w:proofErr w:type="spellEnd"/>
      <w:r w:rsidR="0076583D">
        <w:rPr>
          <w:sz w:val="24"/>
          <w:szCs w:val="24"/>
        </w:rPr>
        <w:t>,</w:t>
      </w:r>
      <w:r w:rsidR="004D6EB7">
        <w:rPr>
          <w:sz w:val="24"/>
          <w:szCs w:val="24"/>
        </w:rPr>
        <w:t xml:space="preserve"> where conditions were </w:t>
      </w:r>
      <w:r w:rsidR="0076583D">
        <w:rPr>
          <w:sz w:val="24"/>
          <w:szCs w:val="24"/>
        </w:rPr>
        <w:t>inhumane</w:t>
      </w:r>
      <w:r w:rsidR="004D6EB7">
        <w:rPr>
          <w:sz w:val="24"/>
          <w:szCs w:val="24"/>
        </w:rPr>
        <w:t xml:space="preserve">. Among those </w:t>
      </w:r>
      <w:r w:rsidR="0076583D">
        <w:rPr>
          <w:sz w:val="24"/>
          <w:szCs w:val="24"/>
        </w:rPr>
        <w:t xml:space="preserve">detained </w:t>
      </w:r>
      <w:r w:rsidR="004D6EB7">
        <w:rPr>
          <w:sz w:val="24"/>
          <w:szCs w:val="24"/>
        </w:rPr>
        <w:t xml:space="preserve">were </w:t>
      </w:r>
      <w:r>
        <w:rPr>
          <w:sz w:val="24"/>
          <w:szCs w:val="24"/>
        </w:rPr>
        <w:t xml:space="preserve">30,000 foreign-born Jews </w:t>
      </w:r>
      <w:r w:rsidR="004D6EB7">
        <w:rPr>
          <w:sz w:val="24"/>
          <w:szCs w:val="24"/>
        </w:rPr>
        <w:t xml:space="preserve">who </w:t>
      </w:r>
      <w:r w:rsidR="00A73406">
        <w:rPr>
          <w:sz w:val="24"/>
          <w:szCs w:val="24"/>
        </w:rPr>
        <w:t xml:space="preserve">were destined for </w:t>
      </w:r>
      <w:r>
        <w:rPr>
          <w:sz w:val="24"/>
          <w:szCs w:val="24"/>
        </w:rPr>
        <w:t xml:space="preserve">deportation. Following a meeting with the </w:t>
      </w:r>
      <w:r w:rsidR="004D6EB7">
        <w:rPr>
          <w:sz w:val="24"/>
          <w:szCs w:val="24"/>
        </w:rPr>
        <w:t>AFSC</w:t>
      </w:r>
      <w:r>
        <w:rPr>
          <w:sz w:val="24"/>
          <w:szCs w:val="24"/>
        </w:rPr>
        <w:t>’s rep</w:t>
      </w:r>
      <w:r w:rsidR="0076583D">
        <w:rPr>
          <w:sz w:val="24"/>
          <w:szCs w:val="24"/>
        </w:rPr>
        <w:t xml:space="preserve">resentative, Burns Chalmers, </w:t>
      </w:r>
      <w:proofErr w:type="spellStart"/>
      <w:r>
        <w:rPr>
          <w:sz w:val="24"/>
          <w:szCs w:val="24"/>
        </w:rPr>
        <w:t>Trocmé</w:t>
      </w:r>
      <w:proofErr w:type="spellEnd"/>
      <w:r w:rsidR="0076583D">
        <w:rPr>
          <w:sz w:val="24"/>
          <w:szCs w:val="24"/>
        </w:rPr>
        <w:t xml:space="preserve"> realised that the</w:t>
      </w:r>
      <w:r>
        <w:rPr>
          <w:sz w:val="24"/>
          <w:szCs w:val="24"/>
        </w:rPr>
        <w:t xml:space="preserve"> best course of action</w:t>
      </w:r>
      <w:r w:rsidR="0076583D">
        <w:rPr>
          <w:sz w:val="24"/>
          <w:szCs w:val="24"/>
        </w:rPr>
        <w:t xml:space="preserve"> </w:t>
      </w:r>
      <w:r>
        <w:rPr>
          <w:sz w:val="24"/>
          <w:szCs w:val="24"/>
        </w:rPr>
        <w:t xml:space="preserve">would be to make Le </w:t>
      </w:r>
      <w:proofErr w:type="spellStart"/>
      <w:r>
        <w:rPr>
          <w:sz w:val="24"/>
          <w:szCs w:val="24"/>
        </w:rPr>
        <w:t>Chambon</w:t>
      </w:r>
      <w:proofErr w:type="spellEnd"/>
      <w:r>
        <w:rPr>
          <w:sz w:val="24"/>
          <w:szCs w:val="24"/>
        </w:rPr>
        <w:t xml:space="preserve"> a cit</w:t>
      </w:r>
      <w:r w:rsidR="004D6EB7">
        <w:rPr>
          <w:sz w:val="24"/>
          <w:szCs w:val="24"/>
        </w:rPr>
        <w:t>y of refuge</w:t>
      </w:r>
      <w:r w:rsidR="00A73406">
        <w:rPr>
          <w:sz w:val="24"/>
          <w:szCs w:val="24"/>
        </w:rPr>
        <w:t xml:space="preserve"> for</w:t>
      </w:r>
      <w:r w:rsidR="008F0938">
        <w:rPr>
          <w:sz w:val="24"/>
          <w:szCs w:val="24"/>
        </w:rPr>
        <w:t xml:space="preserve"> the Jews</w:t>
      </w:r>
      <w:r>
        <w:rPr>
          <w:sz w:val="24"/>
          <w:szCs w:val="24"/>
        </w:rPr>
        <w:t xml:space="preserve">. </w:t>
      </w:r>
    </w:p>
    <w:p w:rsidR="00057669" w:rsidRDefault="00057669" w:rsidP="00057669">
      <w:pPr>
        <w:spacing w:after="0"/>
        <w:rPr>
          <w:sz w:val="24"/>
          <w:szCs w:val="24"/>
        </w:rPr>
      </w:pPr>
    </w:p>
    <w:p w:rsidR="00573827" w:rsidRDefault="00573827" w:rsidP="00573827">
      <w:pPr>
        <w:spacing w:after="0"/>
        <w:rPr>
          <w:sz w:val="24"/>
          <w:szCs w:val="24"/>
        </w:rPr>
      </w:pPr>
      <w:r>
        <w:rPr>
          <w:sz w:val="24"/>
          <w:szCs w:val="24"/>
        </w:rPr>
        <w:t xml:space="preserve">On </w:t>
      </w:r>
      <w:r w:rsidR="0032486D">
        <w:rPr>
          <w:sz w:val="24"/>
          <w:szCs w:val="24"/>
        </w:rPr>
        <w:t xml:space="preserve">Sunday </w:t>
      </w:r>
      <w:r>
        <w:rPr>
          <w:sz w:val="24"/>
          <w:szCs w:val="24"/>
        </w:rPr>
        <w:t xml:space="preserve">June 23, 1940, the day after France surrendered to Germany, </w:t>
      </w:r>
      <w:proofErr w:type="spellStart"/>
      <w:r>
        <w:rPr>
          <w:sz w:val="24"/>
          <w:szCs w:val="24"/>
        </w:rPr>
        <w:t>Trocmé</w:t>
      </w:r>
      <w:proofErr w:type="spellEnd"/>
      <w:r>
        <w:rPr>
          <w:sz w:val="24"/>
          <w:szCs w:val="24"/>
        </w:rPr>
        <w:t xml:space="preserve"> and</w:t>
      </w:r>
      <w:r w:rsidRPr="00B12054">
        <w:rPr>
          <w:sz w:val="24"/>
          <w:szCs w:val="24"/>
        </w:rPr>
        <w:t xml:space="preserve"> </w:t>
      </w:r>
      <w:r w:rsidR="00A508D4">
        <w:rPr>
          <w:sz w:val="24"/>
          <w:szCs w:val="24"/>
        </w:rPr>
        <w:t xml:space="preserve">his assistant </w:t>
      </w:r>
      <w:proofErr w:type="spellStart"/>
      <w:r w:rsidRPr="00990ACA">
        <w:rPr>
          <w:sz w:val="24"/>
          <w:szCs w:val="24"/>
        </w:rPr>
        <w:t>Théis</w:t>
      </w:r>
      <w:proofErr w:type="spellEnd"/>
      <w:r w:rsidR="00520E55">
        <w:rPr>
          <w:sz w:val="24"/>
          <w:szCs w:val="24"/>
        </w:rPr>
        <w:t xml:space="preserve"> </w:t>
      </w:r>
      <w:r>
        <w:rPr>
          <w:sz w:val="24"/>
          <w:szCs w:val="24"/>
        </w:rPr>
        <w:t xml:space="preserve">made a joint </w:t>
      </w:r>
      <w:r w:rsidR="001C0D63">
        <w:rPr>
          <w:sz w:val="24"/>
          <w:szCs w:val="24"/>
        </w:rPr>
        <w:t>statement</w:t>
      </w:r>
      <w:r>
        <w:rPr>
          <w:sz w:val="24"/>
          <w:szCs w:val="24"/>
        </w:rPr>
        <w:t xml:space="preserve"> before the</w:t>
      </w:r>
      <w:r w:rsidR="00AD6924">
        <w:rPr>
          <w:sz w:val="24"/>
          <w:szCs w:val="24"/>
        </w:rPr>
        <w:t>ir</w:t>
      </w:r>
      <w:r>
        <w:rPr>
          <w:sz w:val="24"/>
          <w:szCs w:val="24"/>
        </w:rPr>
        <w:t xml:space="preserve"> congregation</w:t>
      </w:r>
      <w:r w:rsidR="0076583D">
        <w:rPr>
          <w:sz w:val="24"/>
          <w:szCs w:val="24"/>
        </w:rPr>
        <w:t>. It was a declaration of intent</w:t>
      </w:r>
      <w:r w:rsidR="00742075">
        <w:rPr>
          <w:sz w:val="24"/>
          <w:szCs w:val="24"/>
        </w:rPr>
        <w:t>,</w:t>
      </w:r>
      <w:r w:rsidR="00AD6924">
        <w:rPr>
          <w:sz w:val="24"/>
          <w:szCs w:val="24"/>
        </w:rPr>
        <w:t xml:space="preserve"> </w:t>
      </w:r>
      <w:r w:rsidR="0076583D">
        <w:rPr>
          <w:sz w:val="24"/>
          <w:szCs w:val="24"/>
        </w:rPr>
        <w:t>which w</w:t>
      </w:r>
      <w:r w:rsidR="00AD6924">
        <w:rPr>
          <w:sz w:val="24"/>
          <w:szCs w:val="24"/>
        </w:rPr>
        <w:t xml:space="preserve">ould </w:t>
      </w:r>
      <w:r w:rsidR="00A73406">
        <w:rPr>
          <w:sz w:val="24"/>
          <w:szCs w:val="24"/>
        </w:rPr>
        <w:t>test</w:t>
      </w:r>
      <w:r w:rsidR="0076583D">
        <w:rPr>
          <w:sz w:val="24"/>
          <w:szCs w:val="24"/>
        </w:rPr>
        <w:t xml:space="preserve"> </w:t>
      </w:r>
      <w:r w:rsidR="00AD6924">
        <w:rPr>
          <w:sz w:val="24"/>
          <w:szCs w:val="24"/>
        </w:rPr>
        <w:t>the words c</w:t>
      </w:r>
      <w:r w:rsidR="00AB2F91">
        <w:rPr>
          <w:sz w:val="24"/>
          <w:szCs w:val="24"/>
        </w:rPr>
        <w:t xml:space="preserve">arved in stone above the </w:t>
      </w:r>
      <w:r w:rsidR="00742075">
        <w:rPr>
          <w:sz w:val="24"/>
          <w:szCs w:val="24"/>
        </w:rPr>
        <w:t xml:space="preserve">church </w:t>
      </w:r>
      <w:r w:rsidR="00AB2F91">
        <w:rPr>
          <w:sz w:val="24"/>
          <w:szCs w:val="24"/>
        </w:rPr>
        <w:t>door</w:t>
      </w:r>
      <w:r w:rsidR="00AD6924">
        <w:rPr>
          <w:sz w:val="24"/>
          <w:szCs w:val="24"/>
        </w:rPr>
        <w:t>:</w:t>
      </w:r>
      <w:r w:rsidR="00AB2F91">
        <w:rPr>
          <w:sz w:val="24"/>
          <w:szCs w:val="24"/>
        </w:rPr>
        <w:t xml:space="preserve"> </w:t>
      </w:r>
      <w:proofErr w:type="spellStart"/>
      <w:r w:rsidR="00AB2F91" w:rsidRPr="00D20CCB">
        <w:rPr>
          <w:i/>
          <w:sz w:val="24"/>
          <w:szCs w:val="24"/>
        </w:rPr>
        <w:t>Aimez-Vous</w:t>
      </w:r>
      <w:proofErr w:type="spellEnd"/>
      <w:r w:rsidR="00AB2F91" w:rsidRPr="00D20CCB">
        <w:rPr>
          <w:i/>
          <w:sz w:val="24"/>
          <w:szCs w:val="24"/>
        </w:rPr>
        <w:t xml:space="preserve"> Le</w:t>
      </w:r>
      <w:r w:rsidR="00AB2F91">
        <w:rPr>
          <w:i/>
          <w:sz w:val="24"/>
          <w:szCs w:val="24"/>
        </w:rPr>
        <w:t>s</w:t>
      </w:r>
      <w:r w:rsidR="00AB2F91" w:rsidRPr="00D20CCB">
        <w:rPr>
          <w:i/>
          <w:sz w:val="24"/>
          <w:szCs w:val="24"/>
        </w:rPr>
        <w:t xml:space="preserve"> </w:t>
      </w:r>
      <w:proofErr w:type="spellStart"/>
      <w:r w:rsidR="00AB2F91" w:rsidRPr="00D20CCB">
        <w:rPr>
          <w:i/>
          <w:sz w:val="24"/>
          <w:szCs w:val="24"/>
        </w:rPr>
        <w:t>Uns</w:t>
      </w:r>
      <w:proofErr w:type="spellEnd"/>
      <w:r w:rsidR="00AB2F91" w:rsidRPr="00D20CCB">
        <w:rPr>
          <w:i/>
          <w:sz w:val="24"/>
          <w:szCs w:val="24"/>
        </w:rPr>
        <w:t xml:space="preserve"> Les </w:t>
      </w:r>
      <w:proofErr w:type="spellStart"/>
      <w:r w:rsidR="00AB2F91" w:rsidRPr="00D20CCB">
        <w:rPr>
          <w:i/>
          <w:sz w:val="24"/>
          <w:szCs w:val="24"/>
        </w:rPr>
        <w:t>Autres</w:t>
      </w:r>
      <w:proofErr w:type="spellEnd"/>
      <w:r w:rsidR="00AB2F91" w:rsidRPr="00D20CCB">
        <w:rPr>
          <w:i/>
          <w:sz w:val="24"/>
          <w:szCs w:val="24"/>
        </w:rPr>
        <w:t xml:space="preserve"> </w:t>
      </w:r>
      <w:r w:rsidR="00AB2F91">
        <w:rPr>
          <w:sz w:val="24"/>
          <w:szCs w:val="24"/>
        </w:rPr>
        <w:t xml:space="preserve">— “Love one another.” </w:t>
      </w:r>
      <w:r w:rsidR="00CD565F">
        <w:rPr>
          <w:sz w:val="24"/>
          <w:szCs w:val="24"/>
        </w:rPr>
        <w:t>Th</w:t>
      </w:r>
      <w:r w:rsidR="0076583D">
        <w:rPr>
          <w:sz w:val="24"/>
          <w:szCs w:val="24"/>
        </w:rPr>
        <w:t>is</w:t>
      </w:r>
      <w:r w:rsidR="00AD6924">
        <w:rPr>
          <w:sz w:val="24"/>
          <w:szCs w:val="24"/>
        </w:rPr>
        <w:t xml:space="preserve"> </w:t>
      </w:r>
      <w:r w:rsidR="00CD565F">
        <w:rPr>
          <w:sz w:val="24"/>
          <w:szCs w:val="24"/>
        </w:rPr>
        <w:t xml:space="preserve">effectively </w:t>
      </w:r>
      <w:r w:rsidR="00A508D4">
        <w:rPr>
          <w:sz w:val="24"/>
          <w:szCs w:val="24"/>
        </w:rPr>
        <w:t>mark</w:t>
      </w:r>
      <w:r w:rsidR="00742075">
        <w:rPr>
          <w:sz w:val="24"/>
          <w:szCs w:val="24"/>
        </w:rPr>
        <w:t>ed</w:t>
      </w:r>
      <w:r w:rsidR="00A508D4">
        <w:rPr>
          <w:sz w:val="24"/>
          <w:szCs w:val="24"/>
        </w:rPr>
        <w:t xml:space="preserve"> </w:t>
      </w:r>
      <w:r>
        <w:rPr>
          <w:sz w:val="24"/>
          <w:szCs w:val="24"/>
        </w:rPr>
        <w:t xml:space="preserve">the beginning of </w:t>
      </w:r>
      <w:r w:rsidR="00AD6924">
        <w:rPr>
          <w:sz w:val="24"/>
          <w:szCs w:val="24"/>
        </w:rPr>
        <w:t xml:space="preserve">Christian </w:t>
      </w:r>
      <w:r w:rsidR="00063900">
        <w:rPr>
          <w:sz w:val="24"/>
          <w:szCs w:val="24"/>
        </w:rPr>
        <w:t>defiance</w:t>
      </w:r>
      <w:r w:rsidR="001C0D63">
        <w:rPr>
          <w:sz w:val="24"/>
          <w:szCs w:val="24"/>
        </w:rPr>
        <w:t xml:space="preserve"> </w:t>
      </w:r>
      <w:r w:rsidR="00B87014">
        <w:rPr>
          <w:sz w:val="24"/>
          <w:szCs w:val="24"/>
        </w:rPr>
        <w:t xml:space="preserve">on the </w:t>
      </w:r>
      <w:r w:rsidR="00FB0DDE">
        <w:rPr>
          <w:sz w:val="24"/>
          <w:szCs w:val="24"/>
        </w:rPr>
        <w:t>plateau</w:t>
      </w:r>
      <w:r w:rsidR="00A73406">
        <w:rPr>
          <w:sz w:val="24"/>
          <w:szCs w:val="24"/>
        </w:rPr>
        <w:t xml:space="preserve">, the </w:t>
      </w:r>
      <w:r w:rsidR="00063900">
        <w:rPr>
          <w:sz w:val="24"/>
          <w:szCs w:val="24"/>
        </w:rPr>
        <w:t>following extract summing up the rationale behind the resistance</w:t>
      </w:r>
      <w:r w:rsidR="00AD6924">
        <w:rPr>
          <w:sz w:val="24"/>
          <w:szCs w:val="24"/>
        </w:rPr>
        <w:t>:</w:t>
      </w:r>
    </w:p>
    <w:p w:rsidR="00867C80" w:rsidRDefault="00867C80" w:rsidP="00573827">
      <w:pPr>
        <w:spacing w:after="0"/>
        <w:rPr>
          <w:sz w:val="24"/>
          <w:szCs w:val="24"/>
        </w:rPr>
      </w:pPr>
    </w:p>
    <w:p w:rsidR="00573827" w:rsidRDefault="00573827" w:rsidP="00573827">
      <w:pPr>
        <w:pStyle w:val="BlockQuote1"/>
        <w:rPr>
          <w:rFonts w:asciiTheme="minorHAnsi" w:hAnsiTheme="minorHAnsi"/>
        </w:rPr>
      </w:pPr>
      <w:r w:rsidRPr="00B12054">
        <w:rPr>
          <w:rFonts w:asciiTheme="minorHAnsi" w:hAnsiTheme="minorHAnsi"/>
        </w:rPr>
        <w:t xml:space="preserve">It is the duty of all Christians to resist the violence that will be brought to bear on their conscience, through </w:t>
      </w:r>
      <w:r w:rsidRPr="00FB0DDE">
        <w:rPr>
          <w:rFonts w:asciiTheme="minorHAnsi" w:hAnsiTheme="minorHAnsi"/>
          <w:bCs/>
          <w:i/>
        </w:rPr>
        <w:t>the weapons of the Spirit</w:t>
      </w:r>
      <w:r w:rsidRPr="00B12054">
        <w:rPr>
          <w:rFonts w:asciiTheme="minorHAnsi" w:hAnsiTheme="minorHAnsi"/>
          <w:b/>
          <w:bCs/>
        </w:rPr>
        <w:t xml:space="preserve"> </w:t>
      </w:r>
      <w:r w:rsidRPr="00B12054">
        <w:rPr>
          <w:rFonts w:asciiTheme="minorHAnsi" w:hAnsiTheme="minorHAnsi"/>
        </w:rPr>
        <w:t xml:space="preserve">… We will resist whenever our adversaries will demand of us obedience contrary to the orders of the Gospel … Let us learn to rely on our Father in Heaven, to depend on Him for our daily bread and to share it with our brothers whom we </w:t>
      </w:r>
      <w:r w:rsidR="001C0D63">
        <w:rPr>
          <w:rFonts w:asciiTheme="minorHAnsi" w:hAnsiTheme="minorHAnsi"/>
        </w:rPr>
        <w:t>must love as we love ourselves.</w:t>
      </w:r>
      <w:r>
        <w:rPr>
          <w:rStyle w:val="EndnoteReference"/>
          <w:rFonts w:asciiTheme="minorHAnsi" w:hAnsiTheme="minorHAnsi"/>
        </w:rPr>
        <w:endnoteReference w:id="15"/>
      </w:r>
    </w:p>
    <w:p w:rsidR="00742075" w:rsidRPr="00B12054" w:rsidRDefault="00742075" w:rsidP="00742075">
      <w:pPr>
        <w:pStyle w:val="BlockQuote1"/>
        <w:ind w:left="0"/>
        <w:rPr>
          <w:rFonts w:asciiTheme="minorHAnsi" w:hAnsiTheme="minorHAnsi"/>
        </w:rPr>
      </w:pPr>
    </w:p>
    <w:p w:rsidR="00157B98" w:rsidRDefault="00AD6924" w:rsidP="00157B98">
      <w:pPr>
        <w:spacing w:after="0"/>
        <w:rPr>
          <w:sz w:val="24"/>
          <w:szCs w:val="24"/>
        </w:rPr>
      </w:pPr>
      <w:r>
        <w:rPr>
          <w:sz w:val="24"/>
          <w:szCs w:val="24"/>
        </w:rPr>
        <w:lastRenderedPageBreak/>
        <w:t>O</w:t>
      </w:r>
      <w:r w:rsidR="00AB2F91">
        <w:rPr>
          <w:sz w:val="24"/>
          <w:szCs w:val="24"/>
        </w:rPr>
        <w:t xml:space="preserve">n August 1, 1941, </w:t>
      </w:r>
      <w:r w:rsidR="002E62AE">
        <w:rPr>
          <w:sz w:val="24"/>
          <w:szCs w:val="24"/>
        </w:rPr>
        <w:t>the village “openly said ‘No’ for the first time</w:t>
      </w:r>
      <w:r w:rsidR="00AB2F91">
        <w:rPr>
          <w:sz w:val="24"/>
          <w:szCs w:val="24"/>
        </w:rPr>
        <w:t>.</w:t>
      </w:r>
      <w:r w:rsidR="002E62AE">
        <w:rPr>
          <w:sz w:val="24"/>
          <w:szCs w:val="24"/>
        </w:rPr>
        <w:t>”</w:t>
      </w:r>
      <w:r w:rsidR="00AB2F91">
        <w:rPr>
          <w:rStyle w:val="EndnoteReference"/>
          <w:sz w:val="24"/>
          <w:szCs w:val="24"/>
        </w:rPr>
        <w:endnoteReference w:id="16"/>
      </w:r>
      <w:r w:rsidR="002E62AE">
        <w:rPr>
          <w:sz w:val="24"/>
          <w:szCs w:val="24"/>
        </w:rPr>
        <w:t xml:space="preserve"> </w:t>
      </w:r>
      <w:r w:rsidR="00742075">
        <w:rPr>
          <w:sz w:val="24"/>
          <w:szCs w:val="24"/>
        </w:rPr>
        <w:t>The previous week</w:t>
      </w:r>
      <w:r w:rsidR="00157B98">
        <w:rPr>
          <w:sz w:val="24"/>
          <w:szCs w:val="24"/>
        </w:rPr>
        <w:t xml:space="preserve">, </w:t>
      </w:r>
      <w:r w:rsidR="009C3AA7">
        <w:rPr>
          <w:sz w:val="24"/>
          <w:szCs w:val="24"/>
        </w:rPr>
        <w:t xml:space="preserve">the mayor’s office had received </w:t>
      </w:r>
      <w:r w:rsidR="00157B98">
        <w:rPr>
          <w:sz w:val="24"/>
          <w:szCs w:val="24"/>
        </w:rPr>
        <w:t xml:space="preserve">a directive from the Vichy </w:t>
      </w:r>
      <w:r w:rsidR="00AB2F91">
        <w:rPr>
          <w:sz w:val="24"/>
          <w:szCs w:val="24"/>
        </w:rPr>
        <w:t>authorities</w:t>
      </w:r>
      <w:r>
        <w:rPr>
          <w:sz w:val="24"/>
          <w:szCs w:val="24"/>
        </w:rPr>
        <w:t xml:space="preserve"> insisting </w:t>
      </w:r>
      <w:r w:rsidR="00AB2F91">
        <w:rPr>
          <w:sz w:val="24"/>
          <w:szCs w:val="24"/>
        </w:rPr>
        <w:t>that o</w:t>
      </w:r>
      <w:r w:rsidR="00157B98">
        <w:rPr>
          <w:sz w:val="24"/>
          <w:szCs w:val="24"/>
        </w:rPr>
        <w:t xml:space="preserve">n </w:t>
      </w:r>
      <w:r w:rsidR="0076583D">
        <w:rPr>
          <w:sz w:val="24"/>
          <w:szCs w:val="24"/>
        </w:rPr>
        <w:t>this date</w:t>
      </w:r>
      <w:r w:rsidR="00157B98">
        <w:rPr>
          <w:sz w:val="24"/>
          <w:szCs w:val="24"/>
        </w:rPr>
        <w:t xml:space="preserve"> church bells were to ring loudly </w:t>
      </w:r>
      <w:r w:rsidR="00AB2F91">
        <w:rPr>
          <w:sz w:val="24"/>
          <w:szCs w:val="24"/>
        </w:rPr>
        <w:t xml:space="preserve">at noon </w:t>
      </w:r>
      <w:r w:rsidR="00157B98">
        <w:rPr>
          <w:sz w:val="24"/>
          <w:szCs w:val="24"/>
        </w:rPr>
        <w:t xml:space="preserve">for </w:t>
      </w:r>
      <w:r w:rsidR="009C3AA7">
        <w:rPr>
          <w:sz w:val="24"/>
          <w:szCs w:val="24"/>
        </w:rPr>
        <w:t>fifteen minutes</w:t>
      </w:r>
      <w:r w:rsidR="00742075">
        <w:rPr>
          <w:sz w:val="24"/>
          <w:szCs w:val="24"/>
        </w:rPr>
        <w:t xml:space="preserve">. This was to </w:t>
      </w:r>
      <w:r w:rsidR="00157B98">
        <w:rPr>
          <w:sz w:val="24"/>
          <w:szCs w:val="24"/>
        </w:rPr>
        <w:t>commemorat</w:t>
      </w:r>
      <w:r w:rsidR="00742075">
        <w:rPr>
          <w:sz w:val="24"/>
          <w:szCs w:val="24"/>
        </w:rPr>
        <w:t>e</w:t>
      </w:r>
      <w:r w:rsidR="00157B98">
        <w:rPr>
          <w:sz w:val="24"/>
          <w:szCs w:val="24"/>
        </w:rPr>
        <w:t xml:space="preserve"> the anniversary of the establishment of the Vichy regime. </w:t>
      </w:r>
      <w:r w:rsidR="009C3AA7">
        <w:rPr>
          <w:sz w:val="24"/>
          <w:szCs w:val="24"/>
        </w:rPr>
        <w:t xml:space="preserve">The custodian of the keys to </w:t>
      </w:r>
      <w:proofErr w:type="spellStart"/>
      <w:r w:rsidR="00157B98">
        <w:rPr>
          <w:sz w:val="24"/>
          <w:szCs w:val="24"/>
        </w:rPr>
        <w:t>Trocmé</w:t>
      </w:r>
      <w:r w:rsidR="009C3AA7">
        <w:rPr>
          <w:sz w:val="24"/>
          <w:szCs w:val="24"/>
        </w:rPr>
        <w:t>’s</w:t>
      </w:r>
      <w:proofErr w:type="spellEnd"/>
      <w:r w:rsidR="009C3AA7">
        <w:rPr>
          <w:sz w:val="24"/>
          <w:szCs w:val="24"/>
        </w:rPr>
        <w:t xml:space="preserve"> church was </w:t>
      </w:r>
      <w:r w:rsidR="00157B98">
        <w:rPr>
          <w:sz w:val="24"/>
          <w:szCs w:val="24"/>
        </w:rPr>
        <w:t xml:space="preserve">a </w:t>
      </w:r>
      <w:r w:rsidR="008F0938">
        <w:rPr>
          <w:sz w:val="24"/>
          <w:szCs w:val="24"/>
        </w:rPr>
        <w:t>little</w:t>
      </w:r>
      <w:r w:rsidR="00742075">
        <w:rPr>
          <w:sz w:val="24"/>
          <w:szCs w:val="24"/>
        </w:rPr>
        <w:t xml:space="preserve"> </w:t>
      </w:r>
      <w:r w:rsidR="00157B98">
        <w:rPr>
          <w:sz w:val="24"/>
          <w:szCs w:val="24"/>
        </w:rPr>
        <w:t xml:space="preserve">lady by the name of </w:t>
      </w:r>
      <w:proofErr w:type="spellStart"/>
      <w:r w:rsidR="00157B98">
        <w:rPr>
          <w:sz w:val="24"/>
          <w:szCs w:val="24"/>
        </w:rPr>
        <w:t>Amélie</w:t>
      </w:r>
      <w:proofErr w:type="spellEnd"/>
      <w:r>
        <w:rPr>
          <w:sz w:val="24"/>
          <w:szCs w:val="24"/>
        </w:rPr>
        <w:t xml:space="preserve">. </w:t>
      </w:r>
      <w:r w:rsidR="009C3AA7">
        <w:rPr>
          <w:sz w:val="24"/>
          <w:szCs w:val="24"/>
        </w:rPr>
        <w:t xml:space="preserve">When the </w:t>
      </w:r>
      <w:r w:rsidR="00742075">
        <w:rPr>
          <w:sz w:val="24"/>
          <w:szCs w:val="24"/>
        </w:rPr>
        <w:t xml:space="preserve">appointed </w:t>
      </w:r>
      <w:r w:rsidR="009C3AA7">
        <w:rPr>
          <w:sz w:val="24"/>
          <w:szCs w:val="24"/>
        </w:rPr>
        <w:t xml:space="preserve">hour arrived, </w:t>
      </w:r>
      <w:r w:rsidR="00157B98">
        <w:rPr>
          <w:sz w:val="24"/>
          <w:szCs w:val="24"/>
        </w:rPr>
        <w:t>the bells of the</w:t>
      </w:r>
      <w:r w:rsidR="009C3AA7">
        <w:rPr>
          <w:sz w:val="24"/>
          <w:szCs w:val="24"/>
        </w:rPr>
        <w:t xml:space="preserve"> local Catholic </w:t>
      </w:r>
      <w:proofErr w:type="gramStart"/>
      <w:r w:rsidR="009C3AA7">
        <w:rPr>
          <w:sz w:val="24"/>
          <w:szCs w:val="24"/>
        </w:rPr>
        <w:t>church</w:t>
      </w:r>
      <w:proofErr w:type="gramEnd"/>
      <w:r w:rsidR="009C3AA7">
        <w:rPr>
          <w:sz w:val="24"/>
          <w:szCs w:val="24"/>
        </w:rPr>
        <w:t xml:space="preserve"> rang </w:t>
      </w:r>
      <w:r w:rsidR="00157B98">
        <w:rPr>
          <w:sz w:val="24"/>
          <w:szCs w:val="24"/>
        </w:rPr>
        <w:t>loud and clear</w:t>
      </w:r>
      <w:r w:rsidR="00742075">
        <w:rPr>
          <w:sz w:val="24"/>
          <w:szCs w:val="24"/>
        </w:rPr>
        <w:t xml:space="preserve">; </w:t>
      </w:r>
      <w:r w:rsidR="009C3AA7">
        <w:rPr>
          <w:sz w:val="24"/>
          <w:szCs w:val="24"/>
        </w:rPr>
        <w:t xml:space="preserve">those of </w:t>
      </w:r>
      <w:r w:rsidR="00157B98">
        <w:rPr>
          <w:sz w:val="24"/>
          <w:szCs w:val="24"/>
        </w:rPr>
        <w:t>the Protestant church remained silent</w:t>
      </w:r>
      <w:r>
        <w:rPr>
          <w:sz w:val="24"/>
          <w:szCs w:val="24"/>
        </w:rPr>
        <w:t xml:space="preserve">, in compliance with </w:t>
      </w:r>
      <w:proofErr w:type="spellStart"/>
      <w:r>
        <w:rPr>
          <w:sz w:val="24"/>
          <w:szCs w:val="24"/>
        </w:rPr>
        <w:t>Trocmé’s</w:t>
      </w:r>
      <w:proofErr w:type="spellEnd"/>
      <w:r>
        <w:rPr>
          <w:sz w:val="24"/>
          <w:szCs w:val="24"/>
        </w:rPr>
        <w:t xml:space="preserve"> instruction</w:t>
      </w:r>
      <w:r w:rsidR="00157B98">
        <w:rPr>
          <w:sz w:val="24"/>
          <w:szCs w:val="24"/>
        </w:rPr>
        <w:t xml:space="preserve">. </w:t>
      </w:r>
      <w:r w:rsidR="009C3AA7">
        <w:rPr>
          <w:sz w:val="24"/>
          <w:szCs w:val="24"/>
        </w:rPr>
        <w:t xml:space="preserve">When </w:t>
      </w:r>
      <w:proofErr w:type="spellStart"/>
      <w:r w:rsidR="00157B98">
        <w:rPr>
          <w:sz w:val="24"/>
          <w:szCs w:val="24"/>
        </w:rPr>
        <w:t>Amélie</w:t>
      </w:r>
      <w:proofErr w:type="spellEnd"/>
      <w:r w:rsidR="00157B98">
        <w:rPr>
          <w:sz w:val="24"/>
          <w:szCs w:val="24"/>
        </w:rPr>
        <w:t xml:space="preserve"> </w:t>
      </w:r>
      <w:r>
        <w:rPr>
          <w:sz w:val="24"/>
          <w:szCs w:val="24"/>
        </w:rPr>
        <w:t xml:space="preserve">was asked </w:t>
      </w:r>
      <w:r w:rsidR="009C3AA7">
        <w:rPr>
          <w:sz w:val="24"/>
          <w:szCs w:val="24"/>
        </w:rPr>
        <w:t xml:space="preserve">if everything had passed quietly, she </w:t>
      </w:r>
      <w:r w:rsidR="00157B98">
        <w:rPr>
          <w:sz w:val="24"/>
          <w:szCs w:val="24"/>
        </w:rPr>
        <w:t xml:space="preserve">told her pastor that two ladies </w:t>
      </w:r>
      <w:r w:rsidR="00742075">
        <w:rPr>
          <w:sz w:val="24"/>
          <w:szCs w:val="24"/>
        </w:rPr>
        <w:t xml:space="preserve">who were </w:t>
      </w:r>
      <w:r w:rsidR="00157B98">
        <w:rPr>
          <w:sz w:val="24"/>
          <w:szCs w:val="24"/>
        </w:rPr>
        <w:t>visiting the village had confronted her at the church</w:t>
      </w:r>
      <w:r w:rsidR="00742075">
        <w:rPr>
          <w:sz w:val="24"/>
          <w:szCs w:val="24"/>
        </w:rPr>
        <w:t xml:space="preserve">, </w:t>
      </w:r>
      <w:r w:rsidR="0076583D">
        <w:rPr>
          <w:sz w:val="24"/>
          <w:szCs w:val="24"/>
        </w:rPr>
        <w:t>i</w:t>
      </w:r>
      <w:r w:rsidR="00157B98">
        <w:rPr>
          <w:sz w:val="24"/>
          <w:szCs w:val="24"/>
        </w:rPr>
        <w:t>nsist</w:t>
      </w:r>
      <w:r w:rsidR="00742075">
        <w:rPr>
          <w:sz w:val="24"/>
          <w:szCs w:val="24"/>
        </w:rPr>
        <w:t>ing</w:t>
      </w:r>
      <w:r>
        <w:rPr>
          <w:sz w:val="24"/>
          <w:szCs w:val="24"/>
        </w:rPr>
        <w:t xml:space="preserve"> that </w:t>
      </w:r>
      <w:r w:rsidR="009C3AA7">
        <w:rPr>
          <w:sz w:val="24"/>
          <w:szCs w:val="24"/>
        </w:rPr>
        <w:t>t</w:t>
      </w:r>
      <w:r w:rsidR="00157B98">
        <w:rPr>
          <w:sz w:val="24"/>
          <w:szCs w:val="24"/>
        </w:rPr>
        <w:t xml:space="preserve">he bells </w:t>
      </w:r>
      <w:r w:rsidR="009C3AA7">
        <w:rPr>
          <w:sz w:val="24"/>
          <w:szCs w:val="24"/>
        </w:rPr>
        <w:t>be rung</w:t>
      </w:r>
      <w:r>
        <w:rPr>
          <w:sz w:val="24"/>
          <w:szCs w:val="24"/>
        </w:rPr>
        <w:t>. As</w:t>
      </w:r>
      <w:r w:rsidRPr="00AD6924">
        <w:rPr>
          <w:sz w:val="24"/>
          <w:szCs w:val="24"/>
        </w:rPr>
        <w:t xml:space="preserve"> </w:t>
      </w:r>
      <w:proofErr w:type="spellStart"/>
      <w:r>
        <w:rPr>
          <w:sz w:val="24"/>
          <w:szCs w:val="24"/>
        </w:rPr>
        <w:t>Amélie</w:t>
      </w:r>
      <w:proofErr w:type="spellEnd"/>
      <w:r>
        <w:rPr>
          <w:sz w:val="24"/>
          <w:szCs w:val="24"/>
        </w:rPr>
        <w:t xml:space="preserve"> explained to </w:t>
      </w:r>
      <w:proofErr w:type="spellStart"/>
      <w:r>
        <w:rPr>
          <w:sz w:val="24"/>
          <w:szCs w:val="24"/>
        </w:rPr>
        <w:t>Trocmé</w:t>
      </w:r>
      <w:proofErr w:type="spellEnd"/>
      <w:r>
        <w:rPr>
          <w:sz w:val="24"/>
          <w:szCs w:val="24"/>
        </w:rPr>
        <w:t>,</w:t>
      </w:r>
      <w:r w:rsidR="00742075">
        <w:rPr>
          <w:sz w:val="24"/>
          <w:szCs w:val="24"/>
        </w:rPr>
        <w:t xml:space="preserve"> she stood firm:</w:t>
      </w:r>
    </w:p>
    <w:p w:rsidR="00157B98" w:rsidRDefault="00157B98" w:rsidP="00157B98">
      <w:pPr>
        <w:spacing w:after="0"/>
        <w:rPr>
          <w:sz w:val="24"/>
          <w:szCs w:val="24"/>
        </w:rPr>
      </w:pPr>
    </w:p>
    <w:p w:rsidR="00157B98" w:rsidRDefault="00157B98" w:rsidP="00157B98">
      <w:pPr>
        <w:pStyle w:val="BlockQuote1"/>
        <w:rPr>
          <w:rFonts w:asciiTheme="minorHAnsi" w:hAnsiTheme="minorHAnsi"/>
        </w:rPr>
      </w:pPr>
      <w:r w:rsidRPr="006E22A1">
        <w:rPr>
          <w:rFonts w:asciiTheme="minorHAnsi" w:hAnsiTheme="minorHAnsi"/>
        </w:rPr>
        <w:t>I told them: the bells don</w:t>
      </w:r>
      <w:r>
        <w:rPr>
          <w:rFonts w:asciiTheme="minorHAnsi" w:hAnsiTheme="minorHAnsi"/>
        </w:rPr>
        <w:t>’t belong to the M</w:t>
      </w:r>
      <w:r w:rsidRPr="006E22A1">
        <w:rPr>
          <w:rFonts w:asciiTheme="minorHAnsi" w:hAnsiTheme="minorHAnsi"/>
        </w:rPr>
        <w:t>arshal, they belong to God. We ring them for God, and not for any other reason ... They ordered me to open the door so they could ring the bells themselves, but I didn’t want to. So I defended my church! I told them that I wouldn’t open the door, and they didn’t have the right to come in without the pastor’s authorization.</w:t>
      </w:r>
      <w:r>
        <w:rPr>
          <w:rStyle w:val="EndnoteReference"/>
          <w:rFonts w:asciiTheme="minorHAnsi" w:hAnsiTheme="minorHAnsi"/>
        </w:rPr>
        <w:endnoteReference w:id="17"/>
      </w:r>
    </w:p>
    <w:p w:rsidR="000E0E2D" w:rsidRPr="000E0E2D" w:rsidRDefault="005F5D42" w:rsidP="000E0E2D">
      <w:pPr>
        <w:pStyle w:val="Heading1"/>
        <w:rPr>
          <w:color w:val="auto"/>
          <w:sz w:val="24"/>
          <w:szCs w:val="24"/>
        </w:rPr>
      </w:pPr>
      <w:r>
        <w:rPr>
          <w:color w:val="auto"/>
          <w:sz w:val="24"/>
          <w:szCs w:val="24"/>
        </w:rPr>
        <w:t>‘</w:t>
      </w:r>
      <w:r w:rsidR="00F9759A">
        <w:rPr>
          <w:color w:val="auto"/>
          <w:sz w:val="24"/>
          <w:szCs w:val="24"/>
        </w:rPr>
        <w:t>Operation Disappearance</w:t>
      </w:r>
      <w:r>
        <w:rPr>
          <w:color w:val="auto"/>
          <w:sz w:val="24"/>
          <w:szCs w:val="24"/>
        </w:rPr>
        <w:t>’</w:t>
      </w:r>
    </w:p>
    <w:p w:rsidR="009517CF" w:rsidRPr="009517CF" w:rsidRDefault="009517CF" w:rsidP="002E54E8">
      <w:pPr>
        <w:spacing w:after="0"/>
        <w:rPr>
          <w:sz w:val="12"/>
          <w:szCs w:val="12"/>
        </w:rPr>
      </w:pPr>
    </w:p>
    <w:p w:rsidR="00227542" w:rsidRDefault="00FE52E1" w:rsidP="00402273">
      <w:pPr>
        <w:spacing w:after="0"/>
        <w:rPr>
          <w:sz w:val="24"/>
          <w:szCs w:val="24"/>
        </w:rPr>
      </w:pPr>
      <w:r>
        <w:rPr>
          <w:sz w:val="24"/>
          <w:szCs w:val="24"/>
        </w:rPr>
        <w:t xml:space="preserve">On August 9, 1942, </w:t>
      </w:r>
      <w:r w:rsidR="00060D91">
        <w:rPr>
          <w:sz w:val="24"/>
          <w:szCs w:val="24"/>
        </w:rPr>
        <w:t xml:space="preserve">Georges </w:t>
      </w:r>
      <w:proofErr w:type="spellStart"/>
      <w:r w:rsidR="00060D91">
        <w:rPr>
          <w:sz w:val="24"/>
          <w:szCs w:val="24"/>
        </w:rPr>
        <w:t>Lamirand</w:t>
      </w:r>
      <w:proofErr w:type="spellEnd"/>
      <w:r w:rsidR="00060D91">
        <w:rPr>
          <w:sz w:val="24"/>
          <w:szCs w:val="24"/>
        </w:rPr>
        <w:t xml:space="preserve">, </w:t>
      </w:r>
      <w:r w:rsidR="00452192">
        <w:rPr>
          <w:sz w:val="24"/>
          <w:szCs w:val="24"/>
        </w:rPr>
        <w:t xml:space="preserve">the Vichy Minister of Youth, </w:t>
      </w:r>
      <w:r w:rsidR="00742075">
        <w:rPr>
          <w:sz w:val="24"/>
          <w:szCs w:val="24"/>
        </w:rPr>
        <w:t>together with</w:t>
      </w:r>
      <w:r w:rsidR="00060D91">
        <w:rPr>
          <w:sz w:val="24"/>
          <w:szCs w:val="24"/>
        </w:rPr>
        <w:t xml:space="preserve"> </w:t>
      </w:r>
      <w:r w:rsidR="00BE0AEF">
        <w:rPr>
          <w:sz w:val="24"/>
          <w:szCs w:val="24"/>
        </w:rPr>
        <w:t xml:space="preserve">Robert Bach, the </w:t>
      </w:r>
      <w:r w:rsidR="000E0E2D">
        <w:rPr>
          <w:sz w:val="24"/>
          <w:szCs w:val="24"/>
        </w:rPr>
        <w:t xml:space="preserve">administrative </w:t>
      </w:r>
      <w:r w:rsidR="00BE0AEF">
        <w:rPr>
          <w:sz w:val="24"/>
          <w:szCs w:val="24"/>
        </w:rPr>
        <w:t>prefect</w:t>
      </w:r>
      <w:r w:rsidR="000E0E2D">
        <w:rPr>
          <w:sz w:val="24"/>
          <w:szCs w:val="24"/>
        </w:rPr>
        <w:t xml:space="preserve"> </w:t>
      </w:r>
      <w:r w:rsidR="00BE0AEF">
        <w:rPr>
          <w:sz w:val="24"/>
          <w:szCs w:val="24"/>
        </w:rPr>
        <w:t xml:space="preserve">for the region, </w:t>
      </w:r>
      <w:r>
        <w:rPr>
          <w:sz w:val="24"/>
          <w:szCs w:val="24"/>
        </w:rPr>
        <w:t xml:space="preserve">visited </w:t>
      </w:r>
      <w:r w:rsidR="00E268DB">
        <w:rPr>
          <w:sz w:val="24"/>
          <w:szCs w:val="24"/>
        </w:rPr>
        <w:t xml:space="preserve">Le </w:t>
      </w:r>
      <w:proofErr w:type="spellStart"/>
      <w:r w:rsidR="00E268DB">
        <w:rPr>
          <w:sz w:val="24"/>
          <w:szCs w:val="24"/>
        </w:rPr>
        <w:t>Chambon</w:t>
      </w:r>
      <w:proofErr w:type="spellEnd"/>
      <w:r w:rsidR="00060D91">
        <w:rPr>
          <w:sz w:val="24"/>
          <w:szCs w:val="24"/>
        </w:rPr>
        <w:t xml:space="preserve">. This was part of a concerted effort to </w:t>
      </w:r>
      <w:r>
        <w:rPr>
          <w:sz w:val="24"/>
          <w:szCs w:val="24"/>
        </w:rPr>
        <w:t xml:space="preserve">rally the young people </w:t>
      </w:r>
      <w:r w:rsidR="00060D91">
        <w:rPr>
          <w:sz w:val="24"/>
          <w:szCs w:val="24"/>
        </w:rPr>
        <w:t xml:space="preserve">of France </w:t>
      </w:r>
      <w:r w:rsidR="00EC290D">
        <w:rPr>
          <w:sz w:val="24"/>
          <w:szCs w:val="24"/>
        </w:rPr>
        <w:t xml:space="preserve">behind </w:t>
      </w:r>
      <w:proofErr w:type="spellStart"/>
      <w:r w:rsidR="00EC290D" w:rsidRPr="00EC290D">
        <w:rPr>
          <w:sz w:val="24"/>
          <w:szCs w:val="24"/>
        </w:rPr>
        <w:t>Pétain</w:t>
      </w:r>
      <w:proofErr w:type="spellEnd"/>
      <w:r w:rsidR="0036363E">
        <w:rPr>
          <w:sz w:val="24"/>
          <w:szCs w:val="24"/>
        </w:rPr>
        <w:t>.</w:t>
      </w:r>
      <w:r>
        <w:rPr>
          <w:sz w:val="24"/>
          <w:szCs w:val="24"/>
        </w:rPr>
        <w:t xml:space="preserve"> </w:t>
      </w:r>
      <w:r w:rsidR="00060D91">
        <w:rPr>
          <w:sz w:val="24"/>
          <w:szCs w:val="24"/>
        </w:rPr>
        <w:t>To their dismay, t</w:t>
      </w:r>
      <w:r w:rsidR="00F9759A">
        <w:rPr>
          <w:sz w:val="24"/>
          <w:szCs w:val="24"/>
        </w:rPr>
        <w:t xml:space="preserve">hey </w:t>
      </w:r>
      <w:r w:rsidR="00227542">
        <w:rPr>
          <w:sz w:val="24"/>
          <w:szCs w:val="24"/>
        </w:rPr>
        <w:t xml:space="preserve">received </w:t>
      </w:r>
      <w:r w:rsidR="00DF670C">
        <w:rPr>
          <w:sz w:val="24"/>
          <w:szCs w:val="24"/>
        </w:rPr>
        <w:t>“a glacial reception”</w:t>
      </w:r>
      <w:r w:rsidR="00DF670C">
        <w:rPr>
          <w:rStyle w:val="EndnoteReference"/>
          <w:sz w:val="24"/>
          <w:szCs w:val="24"/>
        </w:rPr>
        <w:endnoteReference w:id="18"/>
      </w:r>
      <w:r w:rsidR="00DF670C">
        <w:rPr>
          <w:sz w:val="24"/>
          <w:szCs w:val="24"/>
        </w:rPr>
        <w:t xml:space="preserve"> </w:t>
      </w:r>
      <w:r w:rsidR="00452192">
        <w:rPr>
          <w:sz w:val="24"/>
          <w:szCs w:val="24"/>
        </w:rPr>
        <w:t xml:space="preserve">from the villagers. </w:t>
      </w:r>
      <w:r w:rsidR="00060D91">
        <w:rPr>
          <w:sz w:val="24"/>
          <w:szCs w:val="24"/>
        </w:rPr>
        <w:t>The f</w:t>
      </w:r>
      <w:r w:rsidR="00742075">
        <w:rPr>
          <w:sz w:val="24"/>
          <w:szCs w:val="24"/>
        </w:rPr>
        <w:t>ormalities</w:t>
      </w:r>
      <w:r w:rsidR="00060D91">
        <w:rPr>
          <w:sz w:val="24"/>
          <w:szCs w:val="24"/>
        </w:rPr>
        <w:t xml:space="preserve"> </w:t>
      </w:r>
      <w:r w:rsidR="006D4C4A">
        <w:rPr>
          <w:sz w:val="24"/>
          <w:szCs w:val="24"/>
        </w:rPr>
        <w:t xml:space="preserve">ended </w:t>
      </w:r>
      <w:r w:rsidR="00742075">
        <w:rPr>
          <w:sz w:val="24"/>
          <w:szCs w:val="24"/>
        </w:rPr>
        <w:t>with</w:t>
      </w:r>
      <w:r w:rsidR="006D4C4A">
        <w:rPr>
          <w:sz w:val="24"/>
          <w:szCs w:val="24"/>
        </w:rPr>
        <w:t xml:space="preserve"> </w:t>
      </w:r>
      <w:proofErr w:type="spellStart"/>
      <w:r w:rsidR="006D4C4A" w:rsidRPr="006D4C4A">
        <w:rPr>
          <w:sz w:val="24"/>
          <w:szCs w:val="24"/>
        </w:rPr>
        <w:t>Lamirand</w:t>
      </w:r>
      <w:r w:rsidR="006D4C4A">
        <w:rPr>
          <w:sz w:val="24"/>
          <w:szCs w:val="24"/>
        </w:rPr>
        <w:t>’s</w:t>
      </w:r>
      <w:proofErr w:type="spellEnd"/>
      <w:r w:rsidR="006D4C4A">
        <w:rPr>
          <w:sz w:val="24"/>
          <w:szCs w:val="24"/>
        </w:rPr>
        <w:t xml:space="preserve"> </w:t>
      </w:r>
      <w:r w:rsidR="006D4C4A" w:rsidRPr="006D4C4A">
        <w:rPr>
          <w:sz w:val="24"/>
          <w:szCs w:val="24"/>
        </w:rPr>
        <w:t>flourish</w:t>
      </w:r>
      <w:r w:rsidR="00F9759A">
        <w:rPr>
          <w:sz w:val="24"/>
          <w:szCs w:val="24"/>
        </w:rPr>
        <w:t>,</w:t>
      </w:r>
      <w:r w:rsidR="006D4C4A" w:rsidRPr="006D4C4A">
        <w:rPr>
          <w:sz w:val="24"/>
          <w:szCs w:val="24"/>
        </w:rPr>
        <w:t xml:space="preserve"> “Long live Marshal </w:t>
      </w:r>
      <w:proofErr w:type="spellStart"/>
      <w:r w:rsidR="006D4C4A" w:rsidRPr="006D4C4A">
        <w:rPr>
          <w:sz w:val="24"/>
          <w:szCs w:val="24"/>
        </w:rPr>
        <w:t>Pétain</w:t>
      </w:r>
      <w:proofErr w:type="spellEnd"/>
      <w:r w:rsidR="006D4C4A" w:rsidRPr="006D4C4A">
        <w:rPr>
          <w:sz w:val="24"/>
          <w:szCs w:val="24"/>
        </w:rPr>
        <w:t xml:space="preserve">!” </w:t>
      </w:r>
      <w:r w:rsidR="0088746A">
        <w:rPr>
          <w:sz w:val="24"/>
          <w:szCs w:val="24"/>
        </w:rPr>
        <w:t>S</w:t>
      </w:r>
      <w:r w:rsidR="006D4C4A" w:rsidRPr="006D4C4A">
        <w:rPr>
          <w:sz w:val="24"/>
          <w:szCs w:val="24"/>
        </w:rPr>
        <w:t>ilence</w:t>
      </w:r>
      <w:r w:rsidR="00BE27E0">
        <w:rPr>
          <w:sz w:val="24"/>
          <w:szCs w:val="24"/>
        </w:rPr>
        <w:t xml:space="preserve"> ensued</w:t>
      </w:r>
      <w:r w:rsidR="006D4C4A" w:rsidRPr="006D4C4A">
        <w:rPr>
          <w:sz w:val="24"/>
          <w:szCs w:val="24"/>
        </w:rPr>
        <w:t xml:space="preserve">, </w:t>
      </w:r>
      <w:r w:rsidR="00E32FE3">
        <w:rPr>
          <w:sz w:val="24"/>
          <w:szCs w:val="24"/>
        </w:rPr>
        <w:t xml:space="preserve">only to be broken </w:t>
      </w:r>
      <w:r w:rsidR="0088746A">
        <w:rPr>
          <w:sz w:val="24"/>
          <w:szCs w:val="24"/>
        </w:rPr>
        <w:t xml:space="preserve">by </w:t>
      </w:r>
      <w:r w:rsidR="006D4C4A" w:rsidRPr="006D4C4A">
        <w:rPr>
          <w:sz w:val="24"/>
          <w:szCs w:val="24"/>
        </w:rPr>
        <w:t>a Salvation Army volunteer</w:t>
      </w:r>
      <w:r w:rsidR="0088746A">
        <w:rPr>
          <w:sz w:val="24"/>
          <w:szCs w:val="24"/>
        </w:rPr>
        <w:t xml:space="preserve"> who</w:t>
      </w:r>
      <w:r w:rsidR="006D4C4A" w:rsidRPr="006D4C4A">
        <w:rPr>
          <w:sz w:val="24"/>
          <w:szCs w:val="24"/>
        </w:rPr>
        <w:t xml:space="preserve"> </w:t>
      </w:r>
      <w:r w:rsidR="0088746A">
        <w:rPr>
          <w:sz w:val="24"/>
          <w:szCs w:val="24"/>
        </w:rPr>
        <w:t xml:space="preserve">exclaimed: </w:t>
      </w:r>
      <w:r w:rsidR="006D4C4A" w:rsidRPr="006D4C4A">
        <w:rPr>
          <w:sz w:val="24"/>
          <w:szCs w:val="24"/>
        </w:rPr>
        <w:t xml:space="preserve">“Long </w:t>
      </w:r>
      <w:proofErr w:type="gramStart"/>
      <w:r w:rsidR="006D4C4A" w:rsidRPr="006D4C4A">
        <w:rPr>
          <w:sz w:val="24"/>
          <w:szCs w:val="24"/>
        </w:rPr>
        <w:t>live</w:t>
      </w:r>
      <w:proofErr w:type="gramEnd"/>
      <w:r w:rsidR="006D4C4A" w:rsidRPr="006D4C4A">
        <w:rPr>
          <w:sz w:val="24"/>
          <w:szCs w:val="24"/>
        </w:rPr>
        <w:t xml:space="preserve"> Jesus Christ!”</w:t>
      </w:r>
      <w:r w:rsidR="00E32FE3">
        <w:rPr>
          <w:sz w:val="24"/>
          <w:szCs w:val="24"/>
        </w:rPr>
        <w:t xml:space="preserve"> </w:t>
      </w:r>
    </w:p>
    <w:p w:rsidR="00227542" w:rsidRDefault="00227542" w:rsidP="00402273">
      <w:pPr>
        <w:spacing w:after="0"/>
        <w:rPr>
          <w:sz w:val="24"/>
          <w:szCs w:val="24"/>
        </w:rPr>
      </w:pPr>
    </w:p>
    <w:p w:rsidR="00FE52E1" w:rsidRDefault="0088746A" w:rsidP="00402273">
      <w:pPr>
        <w:spacing w:after="0"/>
        <w:rPr>
          <w:sz w:val="24"/>
          <w:szCs w:val="24"/>
        </w:rPr>
      </w:pPr>
      <w:r>
        <w:rPr>
          <w:sz w:val="24"/>
          <w:szCs w:val="24"/>
        </w:rPr>
        <w:t>Shortly after</w:t>
      </w:r>
      <w:r w:rsidR="00452192">
        <w:rPr>
          <w:sz w:val="24"/>
          <w:szCs w:val="24"/>
        </w:rPr>
        <w:t>wards</w:t>
      </w:r>
      <w:r>
        <w:rPr>
          <w:sz w:val="24"/>
          <w:szCs w:val="24"/>
        </w:rPr>
        <w:t>, a</w:t>
      </w:r>
      <w:r w:rsidR="00FE52E1">
        <w:rPr>
          <w:sz w:val="24"/>
          <w:szCs w:val="24"/>
        </w:rPr>
        <w:t xml:space="preserve"> d</w:t>
      </w:r>
      <w:r w:rsidR="00E32FE3">
        <w:rPr>
          <w:sz w:val="24"/>
          <w:szCs w:val="24"/>
        </w:rPr>
        <w:t>elegation of students from</w:t>
      </w:r>
      <w:r>
        <w:rPr>
          <w:sz w:val="24"/>
          <w:szCs w:val="24"/>
        </w:rPr>
        <w:t xml:space="preserve"> </w:t>
      </w:r>
      <w:r w:rsidR="00E32FE3">
        <w:rPr>
          <w:sz w:val="24"/>
          <w:szCs w:val="24"/>
        </w:rPr>
        <w:t xml:space="preserve">the </w:t>
      </w:r>
      <w:r w:rsidR="00060D91">
        <w:rPr>
          <w:sz w:val="24"/>
          <w:szCs w:val="24"/>
        </w:rPr>
        <w:t>village</w:t>
      </w:r>
      <w:r w:rsidR="00154FC0">
        <w:rPr>
          <w:sz w:val="24"/>
          <w:szCs w:val="24"/>
        </w:rPr>
        <w:t xml:space="preserve"> school known as the</w:t>
      </w:r>
      <w:r w:rsidR="00060D91">
        <w:rPr>
          <w:sz w:val="24"/>
          <w:szCs w:val="24"/>
        </w:rPr>
        <w:t xml:space="preserve"> </w:t>
      </w:r>
      <w:proofErr w:type="spellStart"/>
      <w:r w:rsidR="00E32FE3" w:rsidRPr="00402273">
        <w:rPr>
          <w:sz w:val="24"/>
          <w:szCs w:val="24"/>
        </w:rPr>
        <w:t>École</w:t>
      </w:r>
      <w:proofErr w:type="spellEnd"/>
      <w:r w:rsidR="00EB3696">
        <w:rPr>
          <w:sz w:val="24"/>
          <w:szCs w:val="24"/>
        </w:rPr>
        <w:t xml:space="preserve"> Nouvelle </w:t>
      </w:r>
      <w:proofErr w:type="spellStart"/>
      <w:r w:rsidR="00EB3696">
        <w:rPr>
          <w:sz w:val="24"/>
          <w:szCs w:val="24"/>
        </w:rPr>
        <w:t>Cévenole</w:t>
      </w:r>
      <w:proofErr w:type="spellEnd"/>
      <w:r w:rsidR="00EB3696">
        <w:rPr>
          <w:rStyle w:val="EndnoteReference"/>
          <w:sz w:val="24"/>
          <w:szCs w:val="24"/>
        </w:rPr>
        <w:endnoteReference w:id="19"/>
      </w:r>
      <w:r w:rsidR="00EB3696">
        <w:rPr>
          <w:sz w:val="24"/>
          <w:szCs w:val="24"/>
        </w:rPr>
        <w:t xml:space="preserve"> </w:t>
      </w:r>
      <w:r>
        <w:rPr>
          <w:sz w:val="24"/>
          <w:szCs w:val="24"/>
        </w:rPr>
        <w:t xml:space="preserve">approached </w:t>
      </w:r>
      <w:proofErr w:type="spellStart"/>
      <w:r w:rsidR="005A0C01">
        <w:rPr>
          <w:sz w:val="24"/>
          <w:szCs w:val="24"/>
        </w:rPr>
        <w:t>Lamirand</w:t>
      </w:r>
      <w:proofErr w:type="spellEnd"/>
      <w:r w:rsidR="005A0C01">
        <w:rPr>
          <w:sz w:val="24"/>
          <w:szCs w:val="24"/>
        </w:rPr>
        <w:t xml:space="preserve"> </w:t>
      </w:r>
      <w:r>
        <w:rPr>
          <w:sz w:val="24"/>
          <w:szCs w:val="24"/>
        </w:rPr>
        <w:t xml:space="preserve">and presented him </w:t>
      </w:r>
      <w:r w:rsidR="00EC290D">
        <w:rPr>
          <w:sz w:val="24"/>
          <w:szCs w:val="24"/>
        </w:rPr>
        <w:t xml:space="preserve">with </w:t>
      </w:r>
      <w:r w:rsidR="00FE52E1">
        <w:rPr>
          <w:sz w:val="24"/>
          <w:szCs w:val="24"/>
        </w:rPr>
        <w:t>a formal protest</w:t>
      </w:r>
      <w:r w:rsidR="00A018F1">
        <w:rPr>
          <w:sz w:val="24"/>
          <w:szCs w:val="24"/>
        </w:rPr>
        <w:t xml:space="preserve">. They had </w:t>
      </w:r>
      <w:r w:rsidR="005432F8">
        <w:rPr>
          <w:sz w:val="24"/>
          <w:szCs w:val="24"/>
        </w:rPr>
        <w:t xml:space="preserve">been horrified by news of </w:t>
      </w:r>
      <w:r w:rsidR="00D663D9">
        <w:rPr>
          <w:sz w:val="24"/>
          <w:szCs w:val="24"/>
        </w:rPr>
        <w:t>“Operation Spring Wind</w:t>
      </w:r>
      <w:r w:rsidR="0048373E">
        <w:rPr>
          <w:sz w:val="24"/>
          <w:szCs w:val="24"/>
        </w:rPr>
        <w:t>”</w:t>
      </w:r>
      <w:r w:rsidR="00D663D9">
        <w:rPr>
          <w:sz w:val="24"/>
          <w:szCs w:val="24"/>
        </w:rPr>
        <w:t xml:space="preserve"> (July 16-17</w:t>
      </w:r>
      <w:r w:rsidR="00452192">
        <w:rPr>
          <w:sz w:val="24"/>
          <w:szCs w:val="24"/>
        </w:rPr>
        <w:t>, 1942</w:t>
      </w:r>
      <w:r w:rsidR="00D663D9">
        <w:rPr>
          <w:sz w:val="24"/>
          <w:szCs w:val="24"/>
        </w:rPr>
        <w:t>),</w:t>
      </w:r>
      <w:r w:rsidR="0048373E">
        <w:rPr>
          <w:sz w:val="24"/>
          <w:szCs w:val="24"/>
        </w:rPr>
        <w:t xml:space="preserve"> </w:t>
      </w:r>
      <w:r w:rsidR="00EC290D">
        <w:rPr>
          <w:sz w:val="24"/>
          <w:szCs w:val="24"/>
        </w:rPr>
        <w:t xml:space="preserve">the </w:t>
      </w:r>
      <w:r w:rsidR="0048373E">
        <w:rPr>
          <w:sz w:val="24"/>
          <w:szCs w:val="24"/>
        </w:rPr>
        <w:t xml:space="preserve">mass </w:t>
      </w:r>
      <w:r w:rsidR="00BB7F4B">
        <w:rPr>
          <w:sz w:val="24"/>
          <w:szCs w:val="24"/>
        </w:rPr>
        <w:t>round-</w:t>
      </w:r>
      <w:r w:rsidR="00FE52E1">
        <w:rPr>
          <w:sz w:val="24"/>
          <w:szCs w:val="24"/>
        </w:rPr>
        <w:t xml:space="preserve">up </w:t>
      </w:r>
      <w:r w:rsidR="00A018F1">
        <w:rPr>
          <w:sz w:val="24"/>
          <w:szCs w:val="24"/>
        </w:rPr>
        <w:t xml:space="preserve">of </w:t>
      </w:r>
      <w:r w:rsidR="00FE52E1">
        <w:rPr>
          <w:sz w:val="24"/>
          <w:szCs w:val="24"/>
        </w:rPr>
        <w:t>13,000 Parisian Jews</w:t>
      </w:r>
      <w:r w:rsidR="00D663D9">
        <w:rPr>
          <w:sz w:val="24"/>
          <w:szCs w:val="24"/>
        </w:rPr>
        <w:t xml:space="preserve"> by French police in collaboration with Nazi officials.</w:t>
      </w:r>
      <w:r w:rsidR="00CD2AE1">
        <w:rPr>
          <w:sz w:val="24"/>
          <w:szCs w:val="24"/>
        </w:rPr>
        <w:t xml:space="preserve"> </w:t>
      </w:r>
      <w:r w:rsidR="00D663D9">
        <w:rPr>
          <w:sz w:val="24"/>
          <w:szCs w:val="24"/>
        </w:rPr>
        <w:t xml:space="preserve">Approximately 6,000 </w:t>
      </w:r>
      <w:r w:rsidR="00154FC0">
        <w:rPr>
          <w:sz w:val="24"/>
          <w:szCs w:val="24"/>
        </w:rPr>
        <w:t xml:space="preserve">of them </w:t>
      </w:r>
      <w:r w:rsidR="001D3A61">
        <w:rPr>
          <w:sz w:val="24"/>
          <w:szCs w:val="24"/>
        </w:rPr>
        <w:t>had</w:t>
      </w:r>
      <w:r w:rsidR="00D663D9">
        <w:rPr>
          <w:sz w:val="24"/>
          <w:szCs w:val="24"/>
        </w:rPr>
        <w:t xml:space="preserve"> immediately</w:t>
      </w:r>
      <w:r w:rsidR="001D3A61">
        <w:rPr>
          <w:sz w:val="24"/>
          <w:szCs w:val="24"/>
        </w:rPr>
        <w:t xml:space="preserve"> been</w:t>
      </w:r>
      <w:r w:rsidR="00D663D9">
        <w:rPr>
          <w:sz w:val="24"/>
          <w:szCs w:val="24"/>
        </w:rPr>
        <w:t xml:space="preserve"> transferred to the notorious Drancy transit camp in the Paris suburbs</w:t>
      </w:r>
      <w:r w:rsidR="00154FC0">
        <w:rPr>
          <w:sz w:val="24"/>
          <w:szCs w:val="24"/>
        </w:rPr>
        <w:t>, final destination: Auschwitz</w:t>
      </w:r>
      <w:r w:rsidR="00D15E93">
        <w:rPr>
          <w:sz w:val="24"/>
          <w:szCs w:val="24"/>
        </w:rPr>
        <w:t>. T</w:t>
      </w:r>
      <w:r w:rsidR="00D663D9">
        <w:rPr>
          <w:sz w:val="24"/>
          <w:szCs w:val="24"/>
        </w:rPr>
        <w:t>he re</w:t>
      </w:r>
      <w:r w:rsidR="00227542">
        <w:rPr>
          <w:sz w:val="24"/>
          <w:szCs w:val="24"/>
        </w:rPr>
        <w:t>mainder</w:t>
      </w:r>
      <w:r w:rsidR="00D15E93">
        <w:rPr>
          <w:sz w:val="24"/>
          <w:szCs w:val="24"/>
        </w:rPr>
        <w:t xml:space="preserve">, </w:t>
      </w:r>
      <w:r w:rsidR="001D3A61">
        <w:rPr>
          <w:sz w:val="24"/>
          <w:szCs w:val="24"/>
        </w:rPr>
        <w:t xml:space="preserve">of which </w:t>
      </w:r>
      <w:r w:rsidR="00D15E93">
        <w:rPr>
          <w:sz w:val="24"/>
          <w:szCs w:val="24"/>
        </w:rPr>
        <w:t xml:space="preserve">4,000 </w:t>
      </w:r>
      <w:r w:rsidR="001D3A61">
        <w:rPr>
          <w:sz w:val="24"/>
          <w:szCs w:val="24"/>
        </w:rPr>
        <w:t xml:space="preserve">were </w:t>
      </w:r>
      <w:r w:rsidR="00D15E93">
        <w:rPr>
          <w:sz w:val="24"/>
          <w:szCs w:val="24"/>
        </w:rPr>
        <w:t>children,</w:t>
      </w:r>
      <w:r w:rsidR="00D663D9">
        <w:rPr>
          <w:sz w:val="24"/>
          <w:szCs w:val="24"/>
        </w:rPr>
        <w:t xml:space="preserve"> </w:t>
      </w:r>
      <w:r w:rsidR="00154FC0">
        <w:rPr>
          <w:sz w:val="24"/>
          <w:szCs w:val="24"/>
        </w:rPr>
        <w:t>were</w:t>
      </w:r>
      <w:r w:rsidR="001D3A61">
        <w:rPr>
          <w:sz w:val="24"/>
          <w:szCs w:val="24"/>
        </w:rPr>
        <w:t xml:space="preserve"> </w:t>
      </w:r>
      <w:r w:rsidR="00D15E93">
        <w:rPr>
          <w:sz w:val="24"/>
          <w:szCs w:val="24"/>
        </w:rPr>
        <w:t>incarcerated in</w:t>
      </w:r>
      <w:r w:rsidR="00D663D9">
        <w:rPr>
          <w:sz w:val="24"/>
          <w:szCs w:val="24"/>
        </w:rPr>
        <w:t xml:space="preserve"> the indoor sporting arena known as th</w:t>
      </w:r>
      <w:r w:rsidR="00FE52E1">
        <w:rPr>
          <w:sz w:val="24"/>
          <w:szCs w:val="24"/>
        </w:rPr>
        <w:t xml:space="preserve">e </w:t>
      </w:r>
      <w:proofErr w:type="spellStart"/>
      <w:r w:rsidR="00FE52E1">
        <w:rPr>
          <w:sz w:val="24"/>
          <w:szCs w:val="24"/>
        </w:rPr>
        <w:t>Vélodrome</w:t>
      </w:r>
      <w:proofErr w:type="spellEnd"/>
      <w:r w:rsidR="00FE52E1">
        <w:rPr>
          <w:sz w:val="24"/>
          <w:szCs w:val="24"/>
        </w:rPr>
        <w:t xml:space="preserve"> </w:t>
      </w:r>
      <w:proofErr w:type="spellStart"/>
      <w:r w:rsidR="00FE52E1">
        <w:rPr>
          <w:sz w:val="24"/>
          <w:szCs w:val="24"/>
        </w:rPr>
        <w:t>d’</w:t>
      </w:r>
      <w:r w:rsidR="00FE52E1" w:rsidRPr="0069261F">
        <w:rPr>
          <w:sz w:val="24"/>
          <w:szCs w:val="24"/>
        </w:rPr>
        <w:t>Hiver</w:t>
      </w:r>
      <w:proofErr w:type="spellEnd"/>
      <w:r w:rsidR="00FE52E1">
        <w:rPr>
          <w:sz w:val="24"/>
          <w:szCs w:val="24"/>
        </w:rPr>
        <w:t xml:space="preserve"> (“Winter Velodrome”)</w:t>
      </w:r>
      <w:r w:rsidR="00154FC0">
        <w:rPr>
          <w:sz w:val="24"/>
          <w:szCs w:val="24"/>
        </w:rPr>
        <w:t xml:space="preserve">, where conditions were </w:t>
      </w:r>
      <w:r w:rsidR="00CD2AE1">
        <w:rPr>
          <w:sz w:val="24"/>
          <w:szCs w:val="24"/>
        </w:rPr>
        <w:t>deplorable</w:t>
      </w:r>
      <w:r w:rsidR="00452192">
        <w:rPr>
          <w:sz w:val="24"/>
          <w:szCs w:val="24"/>
        </w:rPr>
        <w:t xml:space="preserve"> – </w:t>
      </w:r>
      <w:r w:rsidR="00227542">
        <w:rPr>
          <w:sz w:val="24"/>
          <w:szCs w:val="24"/>
        </w:rPr>
        <w:t>no food</w:t>
      </w:r>
      <w:r w:rsidR="00C746BE">
        <w:rPr>
          <w:sz w:val="24"/>
          <w:szCs w:val="24"/>
        </w:rPr>
        <w:t xml:space="preserve"> </w:t>
      </w:r>
      <w:r w:rsidR="00D60F83">
        <w:rPr>
          <w:sz w:val="24"/>
          <w:szCs w:val="24"/>
        </w:rPr>
        <w:t>or</w:t>
      </w:r>
      <w:r w:rsidR="00C746BE">
        <w:rPr>
          <w:sz w:val="24"/>
          <w:szCs w:val="24"/>
        </w:rPr>
        <w:t xml:space="preserve"> water,</w:t>
      </w:r>
      <w:r w:rsidR="00227542">
        <w:rPr>
          <w:sz w:val="24"/>
          <w:szCs w:val="24"/>
        </w:rPr>
        <w:t xml:space="preserve"> </w:t>
      </w:r>
      <w:r w:rsidR="00D60F83">
        <w:rPr>
          <w:sz w:val="24"/>
          <w:szCs w:val="24"/>
        </w:rPr>
        <w:t xml:space="preserve">no ventilation, </w:t>
      </w:r>
      <w:r w:rsidR="00C746BE">
        <w:rPr>
          <w:sz w:val="24"/>
          <w:szCs w:val="24"/>
        </w:rPr>
        <w:t xml:space="preserve">and no </w:t>
      </w:r>
      <w:r w:rsidR="00227542">
        <w:rPr>
          <w:sz w:val="24"/>
          <w:szCs w:val="24"/>
        </w:rPr>
        <w:t>sanitary facilities</w:t>
      </w:r>
      <w:r w:rsidR="00D663D9">
        <w:rPr>
          <w:sz w:val="24"/>
          <w:szCs w:val="24"/>
        </w:rPr>
        <w:t xml:space="preserve">. </w:t>
      </w:r>
      <w:r w:rsidR="00C746BE">
        <w:rPr>
          <w:sz w:val="24"/>
          <w:szCs w:val="24"/>
        </w:rPr>
        <w:t>When t</w:t>
      </w:r>
      <w:r w:rsidR="00EC290D">
        <w:rPr>
          <w:sz w:val="24"/>
          <w:szCs w:val="24"/>
        </w:rPr>
        <w:t>h</w:t>
      </w:r>
      <w:r w:rsidR="00A43DE6">
        <w:rPr>
          <w:sz w:val="24"/>
          <w:szCs w:val="24"/>
        </w:rPr>
        <w:t xml:space="preserve">e </w:t>
      </w:r>
      <w:proofErr w:type="spellStart"/>
      <w:r w:rsidR="00C746BE">
        <w:rPr>
          <w:sz w:val="24"/>
          <w:szCs w:val="24"/>
        </w:rPr>
        <w:t>Chambonnais</w:t>
      </w:r>
      <w:proofErr w:type="spellEnd"/>
      <w:r w:rsidR="00C746BE">
        <w:rPr>
          <w:sz w:val="24"/>
          <w:szCs w:val="24"/>
        </w:rPr>
        <w:t xml:space="preserve"> </w:t>
      </w:r>
      <w:r w:rsidR="00A43DE6">
        <w:rPr>
          <w:sz w:val="24"/>
          <w:szCs w:val="24"/>
        </w:rPr>
        <w:t xml:space="preserve">youth </w:t>
      </w:r>
      <w:r w:rsidR="00C746BE">
        <w:rPr>
          <w:sz w:val="24"/>
          <w:szCs w:val="24"/>
        </w:rPr>
        <w:t xml:space="preserve">confronted </w:t>
      </w:r>
      <w:proofErr w:type="spellStart"/>
      <w:r w:rsidR="00D60F83">
        <w:rPr>
          <w:sz w:val="24"/>
          <w:szCs w:val="24"/>
        </w:rPr>
        <w:t>Lamirand</w:t>
      </w:r>
      <w:proofErr w:type="spellEnd"/>
      <w:r w:rsidR="00D60F83">
        <w:rPr>
          <w:sz w:val="24"/>
          <w:szCs w:val="24"/>
        </w:rPr>
        <w:t xml:space="preserve">, </w:t>
      </w:r>
      <w:r w:rsidR="00C746BE">
        <w:rPr>
          <w:sz w:val="24"/>
          <w:szCs w:val="24"/>
        </w:rPr>
        <w:t>they w</w:t>
      </w:r>
      <w:r w:rsidR="00A43DE6">
        <w:rPr>
          <w:sz w:val="24"/>
          <w:szCs w:val="24"/>
        </w:rPr>
        <w:t xml:space="preserve">ere </w:t>
      </w:r>
      <w:r w:rsidR="00452192">
        <w:rPr>
          <w:sz w:val="24"/>
          <w:szCs w:val="24"/>
        </w:rPr>
        <w:t>open</w:t>
      </w:r>
      <w:r w:rsidR="00C746BE">
        <w:rPr>
          <w:sz w:val="24"/>
          <w:szCs w:val="24"/>
        </w:rPr>
        <w:t xml:space="preserve"> </w:t>
      </w:r>
      <w:r w:rsidR="00BA609A">
        <w:rPr>
          <w:sz w:val="24"/>
          <w:szCs w:val="24"/>
        </w:rPr>
        <w:t>and</w:t>
      </w:r>
      <w:r w:rsidR="00E369C0">
        <w:rPr>
          <w:sz w:val="24"/>
          <w:szCs w:val="24"/>
        </w:rPr>
        <w:t xml:space="preserve"> r</w:t>
      </w:r>
      <w:r w:rsidR="00A43DE6">
        <w:rPr>
          <w:sz w:val="24"/>
          <w:szCs w:val="24"/>
        </w:rPr>
        <w:t>esolute</w:t>
      </w:r>
      <w:r w:rsidR="00FE52E1">
        <w:rPr>
          <w:sz w:val="24"/>
          <w:szCs w:val="24"/>
        </w:rPr>
        <w:t>:</w:t>
      </w:r>
    </w:p>
    <w:p w:rsidR="00227542" w:rsidRDefault="00227542" w:rsidP="00402273">
      <w:pPr>
        <w:spacing w:after="0"/>
        <w:rPr>
          <w:sz w:val="24"/>
          <w:szCs w:val="24"/>
        </w:rPr>
      </w:pPr>
    </w:p>
    <w:p w:rsidR="00FE52E1" w:rsidRPr="00C45875" w:rsidRDefault="00FE52E1" w:rsidP="00FE52E1">
      <w:pPr>
        <w:pStyle w:val="BlockQuote1"/>
        <w:rPr>
          <w:rFonts w:asciiTheme="minorHAnsi" w:hAnsiTheme="minorHAnsi"/>
        </w:rPr>
      </w:pPr>
      <w:r>
        <w:rPr>
          <w:rFonts w:asciiTheme="minorHAnsi" w:hAnsiTheme="minorHAnsi"/>
        </w:rPr>
        <w:t xml:space="preserve">We </w:t>
      </w:r>
      <w:r w:rsidR="00730E73">
        <w:rPr>
          <w:rFonts w:asciiTheme="minorHAnsi" w:hAnsiTheme="minorHAnsi"/>
        </w:rPr>
        <w:t xml:space="preserve">are afraid that measures will soon be taken to deport Jews living in the south. We wish to inform you </w:t>
      </w:r>
      <w:r>
        <w:rPr>
          <w:rFonts w:asciiTheme="minorHAnsi" w:hAnsiTheme="minorHAnsi"/>
        </w:rPr>
        <w:t>that there are</w:t>
      </w:r>
      <w:r w:rsidR="00730E73">
        <w:rPr>
          <w:rFonts w:asciiTheme="minorHAnsi" w:hAnsiTheme="minorHAnsi"/>
        </w:rPr>
        <w:t>, among us,</w:t>
      </w:r>
      <w:r>
        <w:rPr>
          <w:rFonts w:asciiTheme="minorHAnsi" w:hAnsiTheme="minorHAnsi"/>
        </w:rPr>
        <w:t xml:space="preserve"> a certain number of Jews. We </w:t>
      </w:r>
      <w:r w:rsidR="00730E73">
        <w:rPr>
          <w:rFonts w:asciiTheme="minorHAnsi" w:hAnsiTheme="minorHAnsi"/>
        </w:rPr>
        <w:t xml:space="preserve">do not differentiate between </w:t>
      </w:r>
      <w:r>
        <w:rPr>
          <w:rFonts w:asciiTheme="minorHAnsi" w:hAnsiTheme="minorHAnsi"/>
        </w:rPr>
        <w:t>Jews and non-Jews</w:t>
      </w:r>
      <w:r w:rsidR="00730E73">
        <w:rPr>
          <w:rFonts w:asciiTheme="minorHAnsi" w:hAnsiTheme="minorHAnsi"/>
        </w:rPr>
        <w:t>; doing so would be contrary to the teachings of the Bible</w:t>
      </w:r>
      <w:r>
        <w:rPr>
          <w:rFonts w:asciiTheme="minorHAnsi" w:hAnsiTheme="minorHAnsi"/>
        </w:rPr>
        <w:t xml:space="preserve">. If our </w:t>
      </w:r>
      <w:r w:rsidR="00730E73">
        <w:rPr>
          <w:rFonts w:asciiTheme="minorHAnsi" w:hAnsiTheme="minorHAnsi"/>
        </w:rPr>
        <w:t>classmates</w:t>
      </w:r>
      <w:r>
        <w:rPr>
          <w:rFonts w:asciiTheme="minorHAnsi" w:hAnsiTheme="minorHAnsi"/>
        </w:rPr>
        <w:t xml:space="preserve"> … receive </w:t>
      </w:r>
      <w:r w:rsidR="00730E73">
        <w:rPr>
          <w:rFonts w:asciiTheme="minorHAnsi" w:hAnsiTheme="minorHAnsi"/>
        </w:rPr>
        <w:t xml:space="preserve">a deportation order or even a </w:t>
      </w:r>
      <w:r w:rsidR="00730E73">
        <w:rPr>
          <w:rFonts w:asciiTheme="minorHAnsi" w:hAnsiTheme="minorHAnsi"/>
        </w:rPr>
        <w:lastRenderedPageBreak/>
        <w:t>census order</w:t>
      </w:r>
      <w:r>
        <w:rPr>
          <w:rFonts w:asciiTheme="minorHAnsi" w:hAnsiTheme="minorHAnsi"/>
        </w:rPr>
        <w:t>, we wil</w:t>
      </w:r>
      <w:r w:rsidR="00730E73">
        <w:rPr>
          <w:rFonts w:asciiTheme="minorHAnsi" w:hAnsiTheme="minorHAnsi"/>
        </w:rPr>
        <w:t>l encourage them to disobey th</w:t>
      </w:r>
      <w:r>
        <w:rPr>
          <w:rFonts w:asciiTheme="minorHAnsi" w:hAnsiTheme="minorHAnsi"/>
        </w:rPr>
        <w:t>e orders</w:t>
      </w:r>
      <w:r w:rsidR="00730E73">
        <w:rPr>
          <w:rFonts w:asciiTheme="minorHAnsi" w:hAnsiTheme="minorHAnsi"/>
        </w:rPr>
        <w:t xml:space="preserve"> and </w:t>
      </w:r>
      <w:r>
        <w:rPr>
          <w:rFonts w:asciiTheme="minorHAnsi" w:hAnsiTheme="minorHAnsi"/>
        </w:rPr>
        <w:t>will</w:t>
      </w:r>
      <w:r w:rsidR="00730E73">
        <w:rPr>
          <w:rFonts w:asciiTheme="minorHAnsi" w:hAnsiTheme="minorHAnsi"/>
        </w:rPr>
        <w:t>, to the best of our ability, hide them from the authorities.</w:t>
      </w:r>
      <w:r>
        <w:rPr>
          <w:rStyle w:val="EndnoteReference"/>
          <w:rFonts w:asciiTheme="minorHAnsi" w:hAnsiTheme="minorHAnsi"/>
        </w:rPr>
        <w:endnoteReference w:id="20"/>
      </w:r>
    </w:p>
    <w:p w:rsidR="001D3A61" w:rsidRDefault="001D3A61" w:rsidP="00EC290D">
      <w:pPr>
        <w:spacing w:after="0"/>
        <w:rPr>
          <w:sz w:val="24"/>
          <w:szCs w:val="24"/>
        </w:rPr>
      </w:pPr>
    </w:p>
    <w:p w:rsidR="003E6E70" w:rsidRDefault="00FE52E1" w:rsidP="00EC290D">
      <w:pPr>
        <w:spacing w:after="0"/>
        <w:rPr>
          <w:sz w:val="24"/>
          <w:szCs w:val="24"/>
        </w:rPr>
      </w:pPr>
      <w:proofErr w:type="spellStart"/>
      <w:r>
        <w:rPr>
          <w:sz w:val="24"/>
          <w:szCs w:val="24"/>
        </w:rPr>
        <w:t>Lamirand</w:t>
      </w:r>
      <w:proofErr w:type="spellEnd"/>
      <w:r>
        <w:rPr>
          <w:sz w:val="24"/>
          <w:szCs w:val="24"/>
        </w:rPr>
        <w:t xml:space="preserve"> </w:t>
      </w:r>
      <w:r w:rsidR="009163EF">
        <w:rPr>
          <w:sz w:val="24"/>
          <w:szCs w:val="24"/>
        </w:rPr>
        <w:t xml:space="preserve">hurriedly </w:t>
      </w:r>
      <w:r w:rsidR="00201492">
        <w:rPr>
          <w:sz w:val="24"/>
          <w:szCs w:val="24"/>
        </w:rPr>
        <w:t>left the scene</w:t>
      </w:r>
      <w:r w:rsidR="00BA609A">
        <w:rPr>
          <w:sz w:val="24"/>
          <w:szCs w:val="24"/>
        </w:rPr>
        <w:t>, claiming that the matter was not his responsibility</w:t>
      </w:r>
      <w:r>
        <w:rPr>
          <w:sz w:val="24"/>
          <w:szCs w:val="24"/>
        </w:rPr>
        <w:t xml:space="preserve">. </w:t>
      </w:r>
      <w:r w:rsidR="00E369C0">
        <w:rPr>
          <w:sz w:val="24"/>
          <w:szCs w:val="24"/>
        </w:rPr>
        <w:t xml:space="preserve">His colleague, </w:t>
      </w:r>
      <w:r w:rsidR="003E6E70">
        <w:rPr>
          <w:sz w:val="24"/>
          <w:szCs w:val="24"/>
        </w:rPr>
        <w:t>Bach</w:t>
      </w:r>
      <w:r w:rsidR="00E369C0">
        <w:rPr>
          <w:sz w:val="24"/>
          <w:szCs w:val="24"/>
        </w:rPr>
        <w:t>,</w:t>
      </w:r>
      <w:r w:rsidR="003E6E70">
        <w:rPr>
          <w:sz w:val="24"/>
          <w:szCs w:val="24"/>
        </w:rPr>
        <w:t xml:space="preserve"> was furious</w:t>
      </w:r>
      <w:r w:rsidR="00BA609A">
        <w:rPr>
          <w:sz w:val="24"/>
          <w:szCs w:val="24"/>
        </w:rPr>
        <w:t xml:space="preserve"> and </w:t>
      </w:r>
      <w:r w:rsidR="00C746BE">
        <w:rPr>
          <w:sz w:val="24"/>
          <w:szCs w:val="24"/>
        </w:rPr>
        <w:t xml:space="preserve">pointed the finger </w:t>
      </w:r>
      <w:r w:rsidR="00060D91">
        <w:rPr>
          <w:sz w:val="24"/>
          <w:szCs w:val="24"/>
        </w:rPr>
        <w:t xml:space="preserve">straight </w:t>
      </w:r>
      <w:r w:rsidR="00C746BE">
        <w:rPr>
          <w:sz w:val="24"/>
          <w:szCs w:val="24"/>
        </w:rPr>
        <w:t xml:space="preserve">at </w:t>
      </w:r>
      <w:proofErr w:type="spellStart"/>
      <w:r w:rsidR="003E6E70">
        <w:rPr>
          <w:sz w:val="24"/>
          <w:szCs w:val="24"/>
        </w:rPr>
        <w:t>Trocmé</w:t>
      </w:r>
      <w:proofErr w:type="spellEnd"/>
      <w:r w:rsidR="00C746BE">
        <w:rPr>
          <w:sz w:val="24"/>
          <w:szCs w:val="24"/>
        </w:rPr>
        <w:t xml:space="preserve">, who was </w:t>
      </w:r>
      <w:r w:rsidR="00BA609A">
        <w:rPr>
          <w:sz w:val="24"/>
          <w:szCs w:val="24"/>
        </w:rPr>
        <w:t>warn</w:t>
      </w:r>
      <w:r w:rsidR="00C746BE">
        <w:rPr>
          <w:sz w:val="24"/>
          <w:szCs w:val="24"/>
        </w:rPr>
        <w:t xml:space="preserve">ed </w:t>
      </w:r>
      <w:r w:rsidR="00E369C0">
        <w:rPr>
          <w:sz w:val="24"/>
          <w:szCs w:val="24"/>
        </w:rPr>
        <w:t>of the po</w:t>
      </w:r>
      <w:r w:rsidR="00060D91">
        <w:rPr>
          <w:sz w:val="24"/>
          <w:szCs w:val="24"/>
        </w:rPr>
        <w:t>tential</w:t>
      </w:r>
      <w:r w:rsidR="00E369C0">
        <w:rPr>
          <w:sz w:val="24"/>
          <w:szCs w:val="24"/>
        </w:rPr>
        <w:t xml:space="preserve"> consequences</w:t>
      </w:r>
      <w:r w:rsidR="00C746BE">
        <w:rPr>
          <w:sz w:val="24"/>
          <w:szCs w:val="24"/>
        </w:rPr>
        <w:t xml:space="preserve">. Bach </w:t>
      </w:r>
      <w:r w:rsidR="00BA609A">
        <w:rPr>
          <w:sz w:val="24"/>
          <w:szCs w:val="24"/>
        </w:rPr>
        <w:t xml:space="preserve">also </w:t>
      </w:r>
      <w:r w:rsidR="001D3A61">
        <w:rPr>
          <w:sz w:val="24"/>
          <w:szCs w:val="24"/>
        </w:rPr>
        <w:t xml:space="preserve">made an </w:t>
      </w:r>
      <w:r w:rsidR="00E369C0">
        <w:rPr>
          <w:sz w:val="24"/>
          <w:szCs w:val="24"/>
        </w:rPr>
        <w:t xml:space="preserve">astonishing defence of </w:t>
      </w:r>
      <w:proofErr w:type="spellStart"/>
      <w:r w:rsidR="003E6E70">
        <w:rPr>
          <w:sz w:val="24"/>
          <w:szCs w:val="24"/>
        </w:rPr>
        <w:t>Pétain</w:t>
      </w:r>
      <w:proofErr w:type="spellEnd"/>
      <w:r w:rsidR="003E6E70">
        <w:rPr>
          <w:sz w:val="24"/>
          <w:szCs w:val="24"/>
        </w:rPr>
        <w:t xml:space="preserve"> and the Vichy </w:t>
      </w:r>
      <w:r w:rsidR="001D3A61">
        <w:rPr>
          <w:sz w:val="24"/>
          <w:szCs w:val="24"/>
        </w:rPr>
        <w:t>government</w:t>
      </w:r>
      <w:r w:rsidR="003E6E70">
        <w:rPr>
          <w:sz w:val="24"/>
          <w:szCs w:val="24"/>
        </w:rPr>
        <w:t>:</w:t>
      </w:r>
    </w:p>
    <w:p w:rsidR="003E6E70" w:rsidRDefault="003E6E70" w:rsidP="00EC290D">
      <w:pPr>
        <w:spacing w:after="0"/>
        <w:rPr>
          <w:sz w:val="24"/>
          <w:szCs w:val="24"/>
        </w:rPr>
      </w:pPr>
    </w:p>
    <w:p w:rsidR="003E6E70" w:rsidRPr="003E6E70" w:rsidRDefault="003E6E70" w:rsidP="003E6E70">
      <w:pPr>
        <w:pStyle w:val="BlockQuote1"/>
        <w:rPr>
          <w:rFonts w:asciiTheme="minorHAnsi" w:hAnsiTheme="minorHAnsi"/>
        </w:rPr>
      </w:pPr>
      <w:r w:rsidRPr="003E6E70">
        <w:rPr>
          <w:rFonts w:asciiTheme="minorHAnsi" w:hAnsiTheme="minorHAnsi"/>
        </w:rPr>
        <w:t>The Jewish foreigners who are in Haute-Loire are not your brothers.</w:t>
      </w:r>
      <w:r>
        <w:rPr>
          <w:rFonts w:asciiTheme="minorHAnsi" w:hAnsiTheme="minorHAnsi"/>
        </w:rPr>
        <w:t xml:space="preserve"> They do not belong to your Church or your homeland! In any case, this is not a matter of deportation … My information comes from the Marshal himself, and the Marshal does not lie! The Führer is an intelligent man. Just as the English created a district in Palestine for the Zionists, the Führer has ordered the Jews to be gathered together in Poland. There, they will have land and houses. They will lead the life that is best suited to them, and will stop contaminating the West. In a few days, our administration will take a census of the Jews living in Le </w:t>
      </w:r>
      <w:proofErr w:type="spellStart"/>
      <w:r>
        <w:rPr>
          <w:rFonts w:asciiTheme="minorHAnsi" w:hAnsiTheme="minorHAnsi"/>
        </w:rPr>
        <w:t>Chambon</w:t>
      </w:r>
      <w:proofErr w:type="spellEnd"/>
      <w:r>
        <w:rPr>
          <w:rFonts w:asciiTheme="minorHAnsi" w:hAnsiTheme="minorHAnsi"/>
        </w:rPr>
        <w:t>-sur-</w:t>
      </w:r>
      <w:proofErr w:type="spellStart"/>
      <w:r>
        <w:rPr>
          <w:rFonts w:asciiTheme="minorHAnsi" w:hAnsiTheme="minorHAnsi"/>
        </w:rPr>
        <w:t>Lignon</w:t>
      </w:r>
      <w:proofErr w:type="spellEnd"/>
      <w:r>
        <w:rPr>
          <w:rFonts w:asciiTheme="minorHAnsi" w:hAnsiTheme="minorHAnsi"/>
        </w:rPr>
        <w:t>.</w:t>
      </w:r>
      <w:r>
        <w:rPr>
          <w:rStyle w:val="EndnoteReference"/>
          <w:rFonts w:asciiTheme="minorHAnsi" w:hAnsiTheme="minorHAnsi"/>
        </w:rPr>
        <w:endnoteReference w:id="21"/>
      </w:r>
    </w:p>
    <w:p w:rsidR="003E6E70" w:rsidRDefault="003E6E70" w:rsidP="00EC290D">
      <w:pPr>
        <w:spacing w:after="0"/>
        <w:rPr>
          <w:sz w:val="24"/>
          <w:szCs w:val="24"/>
        </w:rPr>
      </w:pPr>
    </w:p>
    <w:p w:rsidR="00FE52E1" w:rsidRDefault="00FE52E1" w:rsidP="00EC290D">
      <w:pPr>
        <w:spacing w:after="0"/>
        <w:rPr>
          <w:sz w:val="24"/>
          <w:szCs w:val="24"/>
        </w:rPr>
      </w:pPr>
      <w:r>
        <w:rPr>
          <w:sz w:val="24"/>
          <w:szCs w:val="24"/>
        </w:rPr>
        <w:t>Two weeks later,</w:t>
      </w:r>
      <w:r w:rsidR="00EC290D">
        <w:rPr>
          <w:sz w:val="24"/>
          <w:szCs w:val="24"/>
        </w:rPr>
        <w:t xml:space="preserve"> </w:t>
      </w:r>
      <w:proofErr w:type="spellStart"/>
      <w:r w:rsidR="00A43DE6">
        <w:rPr>
          <w:sz w:val="24"/>
          <w:szCs w:val="24"/>
        </w:rPr>
        <w:t>Trocmé</w:t>
      </w:r>
      <w:proofErr w:type="spellEnd"/>
      <w:r w:rsidR="00C746BE">
        <w:rPr>
          <w:sz w:val="24"/>
          <w:szCs w:val="24"/>
        </w:rPr>
        <w:t xml:space="preserve"> and</w:t>
      </w:r>
      <w:r w:rsidR="000850A0">
        <w:rPr>
          <w:sz w:val="24"/>
          <w:szCs w:val="24"/>
        </w:rPr>
        <w:t xml:space="preserve"> Le </w:t>
      </w:r>
      <w:proofErr w:type="spellStart"/>
      <w:r w:rsidR="000850A0">
        <w:rPr>
          <w:sz w:val="24"/>
          <w:szCs w:val="24"/>
        </w:rPr>
        <w:t>Chambon</w:t>
      </w:r>
      <w:r w:rsidR="008F0938">
        <w:rPr>
          <w:sz w:val="24"/>
          <w:szCs w:val="24"/>
        </w:rPr>
        <w:t>’s</w:t>
      </w:r>
      <w:proofErr w:type="spellEnd"/>
      <w:r w:rsidR="008F0938">
        <w:rPr>
          <w:sz w:val="24"/>
          <w:szCs w:val="24"/>
        </w:rPr>
        <w:t xml:space="preserve"> mayor</w:t>
      </w:r>
      <w:r w:rsidR="00C746BE">
        <w:rPr>
          <w:sz w:val="24"/>
          <w:szCs w:val="24"/>
        </w:rPr>
        <w:t xml:space="preserve"> were </w:t>
      </w:r>
      <w:r>
        <w:rPr>
          <w:sz w:val="24"/>
          <w:szCs w:val="24"/>
        </w:rPr>
        <w:t xml:space="preserve">summoned </w:t>
      </w:r>
      <w:r w:rsidR="00F54C46">
        <w:rPr>
          <w:sz w:val="24"/>
          <w:szCs w:val="24"/>
        </w:rPr>
        <w:t xml:space="preserve">to the </w:t>
      </w:r>
      <w:proofErr w:type="spellStart"/>
      <w:r w:rsidR="00BF0372" w:rsidRPr="00BF0372">
        <w:rPr>
          <w:i/>
          <w:sz w:val="24"/>
          <w:szCs w:val="24"/>
        </w:rPr>
        <w:t>mairie</w:t>
      </w:r>
      <w:proofErr w:type="spellEnd"/>
      <w:r w:rsidR="00BF0372">
        <w:rPr>
          <w:sz w:val="24"/>
          <w:szCs w:val="24"/>
        </w:rPr>
        <w:t xml:space="preserve"> </w:t>
      </w:r>
      <w:r w:rsidR="004455B8">
        <w:rPr>
          <w:sz w:val="24"/>
          <w:szCs w:val="24"/>
        </w:rPr>
        <w:t>(town</w:t>
      </w:r>
      <w:r w:rsidR="00F54C46">
        <w:rPr>
          <w:sz w:val="24"/>
          <w:szCs w:val="24"/>
        </w:rPr>
        <w:t xml:space="preserve"> hall</w:t>
      </w:r>
      <w:r w:rsidR="004455B8">
        <w:rPr>
          <w:sz w:val="24"/>
          <w:szCs w:val="24"/>
        </w:rPr>
        <w:t>)</w:t>
      </w:r>
      <w:r w:rsidR="00422C63">
        <w:rPr>
          <w:sz w:val="24"/>
          <w:szCs w:val="24"/>
        </w:rPr>
        <w:t xml:space="preserve">. </w:t>
      </w:r>
      <w:r w:rsidR="00EA7FE1">
        <w:rPr>
          <w:sz w:val="24"/>
          <w:szCs w:val="24"/>
        </w:rPr>
        <w:t>D</w:t>
      </w:r>
      <w:r w:rsidR="00E369C0">
        <w:rPr>
          <w:sz w:val="24"/>
          <w:szCs w:val="24"/>
        </w:rPr>
        <w:t>ozens of</w:t>
      </w:r>
      <w:r w:rsidR="00F97AB5">
        <w:rPr>
          <w:sz w:val="24"/>
          <w:szCs w:val="24"/>
        </w:rPr>
        <w:t xml:space="preserve"> police and gendarmes</w:t>
      </w:r>
      <w:r w:rsidR="00991C6D">
        <w:rPr>
          <w:sz w:val="24"/>
          <w:szCs w:val="24"/>
        </w:rPr>
        <w:t xml:space="preserve"> </w:t>
      </w:r>
      <w:r w:rsidR="000155DF">
        <w:rPr>
          <w:sz w:val="24"/>
          <w:szCs w:val="24"/>
        </w:rPr>
        <w:t xml:space="preserve">had </w:t>
      </w:r>
      <w:r w:rsidR="00EA7FE1">
        <w:rPr>
          <w:sz w:val="24"/>
          <w:szCs w:val="24"/>
        </w:rPr>
        <w:t>suddenly</w:t>
      </w:r>
      <w:r w:rsidR="00721F5D">
        <w:rPr>
          <w:sz w:val="24"/>
          <w:szCs w:val="24"/>
        </w:rPr>
        <w:t xml:space="preserve"> arrived</w:t>
      </w:r>
      <w:r w:rsidR="00EA7FE1">
        <w:rPr>
          <w:sz w:val="24"/>
          <w:szCs w:val="24"/>
        </w:rPr>
        <w:t xml:space="preserve">, </w:t>
      </w:r>
      <w:r w:rsidR="00422C63">
        <w:rPr>
          <w:sz w:val="24"/>
          <w:szCs w:val="24"/>
        </w:rPr>
        <w:t xml:space="preserve">with </w:t>
      </w:r>
      <w:r w:rsidR="00991C6D">
        <w:rPr>
          <w:sz w:val="24"/>
          <w:szCs w:val="24"/>
        </w:rPr>
        <w:t>empty buses</w:t>
      </w:r>
      <w:r w:rsidR="00422C63">
        <w:rPr>
          <w:sz w:val="24"/>
          <w:szCs w:val="24"/>
        </w:rPr>
        <w:t xml:space="preserve"> in tow</w:t>
      </w:r>
      <w:r w:rsidR="00A018F1">
        <w:rPr>
          <w:sz w:val="24"/>
          <w:szCs w:val="24"/>
        </w:rPr>
        <w:t xml:space="preserve">. </w:t>
      </w:r>
      <w:proofErr w:type="spellStart"/>
      <w:r w:rsidR="00EA7FE1">
        <w:rPr>
          <w:sz w:val="24"/>
          <w:szCs w:val="24"/>
        </w:rPr>
        <w:t>Trocmé</w:t>
      </w:r>
      <w:proofErr w:type="spellEnd"/>
      <w:r w:rsidR="00EA7FE1">
        <w:rPr>
          <w:sz w:val="24"/>
          <w:szCs w:val="24"/>
        </w:rPr>
        <w:t xml:space="preserve"> </w:t>
      </w:r>
      <w:r w:rsidR="00BF0372">
        <w:rPr>
          <w:sz w:val="24"/>
          <w:szCs w:val="24"/>
        </w:rPr>
        <w:t xml:space="preserve">was </w:t>
      </w:r>
      <w:r>
        <w:rPr>
          <w:sz w:val="24"/>
          <w:szCs w:val="24"/>
        </w:rPr>
        <w:t>ordered, under threat of arrest</w:t>
      </w:r>
      <w:r w:rsidR="00060D91">
        <w:rPr>
          <w:sz w:val="24"/>
          <w:szCs w:val="24"/>
        </w:rPr>
        <w:t xml:space="preserve"> and deportation</w:t>
      </w:r>
      <w:r w:rsidR="002E54E8">
        <w:rPr>
          <w:sz w:val="24"/>
          <w:szCs w:val="24"/>
        </w:rPr>
        <w:t xml:space="preserve">, to release a list of </w:t>
      </w:r>
      <w:r w:rsidR="00BF0372">
        <w:rPr>
          <w:sz w:val="24"/>
          <w:szCs w:val="24"/>
        </w:rPr>
        <w:t xml:space="preserve">the </w:t>
      </w:r>
      <w:r w:rsidR="00721F5D">
        <w:rPr>
          <w:sz w:val="24"/>
          <w:szCs w:val="24"/>
        </w:rPr>
        <w:t xml:space="preserve">names of all </w:t>
      </w:r>
      <w:r>
        <w:rPr>
          <w:sz w:val="24"/>
          <w:szCs w:val="24"/>
        </w:rPr>
        <w:t xml:space="preserve">Jews </w:t>
      </w:r>
      <w:r w:rsidR="004455B8">
        <w:rPr>
          <w:sz w:val="24"/>
          <w:szCs w:val="24"/>
        </w:rPr>
        <w:t xml:space="preserve">who were in </w:t>
      </w:r>
      <w:r w:rsidR="00F54C46">
        <w:rPr>
          <w:sz w:val="24"/>
          <w:szCs w:val="24"/>
        </w:rPr>
        <w:t>hid</w:t>
      </w:r>
      <w:r w:rsidR="00A018F1">
        <w:rPr>
          <w:sz w:val="24"/>
          <w:szCs w:val="24"/>
        </w:rPr>
        <w:t>ing</w:t>
      </w:r>
      <w:r w:rsidR="000155DF">
        <w:rPr>
          <w:sz w:val="24"/>
          <w:szCs w:val="24"/>
        </w:rPr>
        <w:t>, and to in</w:t>
      </w:r>
      <w:r w:rsidR="00BF0372">
        <w:rPr>
          <w:sz w:val="24"/>
          <w:szCs w:val="24"/>
        </w:rPr>
        <w:t xml:space="preserve">struct </w:t>
      </w:r>
      <w:r w:rsidR="00991C6D">
        <w:rPr>
          <w:sz w:val="24"/>
          <w:szCs w:val="24"/>
        </w:rPr>
        <w:t xml:space="preserve">them to </w:t>
      </w:r>
      <w:r w:rsidR="00060D91">
        <w:rPr>
          <w:sz w:val="24"/>
          <w:szCs w:val="24"/>
        </w:rPr>
        <w:t xml:space="preserve">register immediately at </w:t>
      </w:r>
      <w:r w:rsidR="00BF0372">
        <w:rPr>
          <w:sz w:val="24"/>
          <w:szCs w:val="24"/>
        </w:rPr>
        <w:t xml:space="preserve">the </w:t>
      </w:r>
      <w:r w:rsidR="001D3A61">
        <w:rPr>
          <w:sz w:val="24"/>
          <w:szCs w:val="24"/>
        </w:rPr>
        <w:t>hall</w:t>
      </w:r>
      <w:r w:rsidR="00BF0372">
        <w:rPr>
          <w:sz w:val="24"/>
          <w:szCs w:val="24"/>
        </w:rPr>
        <w:t>.</w:t>
      </w:r>
      <w:r w:rsidR="001B4F6B">
        <w:rPr>
          <w:sz w:val="24"/>
          <w:szCs w:val="24"/>
        </w:rPr>
        <w:t xml:space="preserve"> </w:t>
      </w:r>
      <w:proofErr w:type="spellStart"/>
      <w:r w:rsidR="00B367DC">
        <w:rPr>
          <w:sz w:val="24"/>
          <w:szCs w:val="24"/>
        </w:rPr>
        <w:t>Trocmé</w:t>
      </w:r>
      <w:proofErr w:type="spellEnd"/>
      <w:r w:rsidR="009163EF">
        <w:rPr>
          <w:sz w:val="24"/>
          <w:szCs w:val="24"/>
        </w:rPr>
        <w:t xml:space="preserve"> </w:t>
      </w:r>
      <w:r w:rsidR="00BF0372">
        <w:rPr>
          <w:sz w:val="24"/>
          <w:szCs w:val="24"/>
        </w:rPr>
        <w:t>was unequivocal</w:t>
      </w:r>
      <w:r w:rsidR="00C746BE">
        <w:rPr>
          <w:sz w:val="24"/>
          <w:szCs w:val="24"/>
        </w:rPr>
        <w:t xml:space="preserve"> in his response</w:t>
      </w:r>
      <w:r>
        <w:rPr>
          <w:sz w:val="24"/>
          <w:szCs w:val="24"/>
        </w:rPr>
        <w:t>:</w:t>
      </w:r>
    </w:p>
    <w:p w:rsidR="00EC290D" w:rsidRDefault="00EC290D" w:rsidP="00EC290D">
      <w:pPr>
        <w:spacing w:after="0"/>
        <w:rPr>
          <w:sz w:val="24"/>
          <w:szCs w:val="24"/>
        </w:rPr>
      </w:pPr>
    </w:p>
    <w:p w:rsidR="00FE52E1" w:rsidRDefault="00FE52E1" w:rsidP="00FE52E1">
      <w:pPr>
        <w:pStyle w:val="BlockQuote1"/>
        <w:rPr>
          <w:rFonts w:asciiTheme="minorHAnsi" w:hAnsiTheme="minorHAnsi"/>
        </w:rPr>
      </w:pPr>
      <w:r>
        <w:rPr>
          <w:rFonts w:asciiTheme="minorHAnsi" w:hAnsiTheme="minorHAnsi"/>
        </w:rPr>
        <w:t>E</w:t>
      </w:r>
      <w:r w:rsidRPr="0020121F">
        <w:rPr>
          <w:rFonts w:asciiTheme="minorHAnsi" w:hAnsiTheme="minorHAnsi"/>
        </w:rPr>
        <w:t>ven if I had such a list, I would not pass it on to you. These people have come here seeking aid and protection from the Protestants of this region. I am their pastor, their shepherd. It is not the role of a shepherd to betray the sheep confided to his keeping.</w:t>
      </w:r>
      <w:r>
        <w:rPr>
          <w:rStyle w:val="EndnoteReference"/>
          <w:rFonts w:asciiTheme="minorHAnsi" w:hAnsiTheme="minorHAnsi"/>
        </w:rPr>
        <w:endnoteReference w:id="22"/>
      </w:r>
    </w:p>
    <w:p w:rsidR="00FE52E1" w:rsidRPr="0020121F" w:rsidRDefault="00FE52E1" w:rsidP="00FE52E1">
      <w:pPr>
        <w:pStyle w:val="BlockQuote1"/>
        <w:rPr>
          <w:rFonts w:asciiTheme="minorHAnsi" w:hAnsiTheme="minorHAnsi"/>
        </w:rPr>
      </w:pPr>
    </w:p>
    <w:p w:rsidR="00C746BE" w:rsidRDefault="00C746BE" w:rsidP="00C746BE">
      <w:pPr>
        <w:spacing w:after="0"/>
        <w:rPr>
          <w:sz w:val="24"/>
          <w:szCs w:val="24"/>
        </w:rPr>
      </w:pPr>
      <w:r>
        <w:rPr>
          <w:sz w:val="24"/>
          <w:szCs w:val="24"/>
        </w:rPr>
        <w:t xml:space="preserve">No sooner had </w:t>
      </w:r>
      <w:proofErr w:type="spellStart"/>
      <w:r w:rsidR="00060D91">
        <w:rPr>
          <w:sz w:val="24"/>
          <w:szCs w:val="24"/>
        </w:rPr>
        <w:t>Trocmé</w:t>
      </w:r>
      <w:proofErr w:type="spellEnd"/>
      <w:r w:rsidR="00060D91">
        <w:rPr>
          <w:sz w:val="24"/>
          <w:szCs w:val="24"/>
        </w:rPr>
        <w:t xml:space="preserve"> </w:t>
      </w:r>
      <w:r w:rsidR="001D3A61">
        <w:rPr>
          <w:sz w:val="24"/>
          <w:szCs w:val="24"/>
        </w:rPr>
        <w:t>exited</w:t>
      </w:r>
      <w:r>
        <w:rPr>
          <w:sz w:val="24"/>
          <w:szCs w:val="24"/>
        </w:rPr>
        <w:t xml:space="preserve"> </w:t>
      </w:r>
      <w:r w:rsidR="004F3BE1">
        <w:rPr>
          <w:sz w:val="24"/>
          <w:szCs w:val="24"/>
        </w:rPr>
        <w:t xml:space="preserve">the hall, </w:t>
      </w:r>
      <w:r>
        <w:rPr>
          <w:sz w:val="24"/>
          <w:szCs w:val="24"/>
        </w:rPr>
        <w:t xml:space="preserve">than </w:t>
      </w:r>
      <w:r w:rsidR="00060D91">
        <w:rPr>
          <w:sz w:val="24"/>
          <w:szCs w:val="24"/>
        </w:rPr>
        <w:t xml:space="preserve">he </w:t>
      </w:r>
      <w:r w:rsidR="00FE52E1">
        <w:rPr>
          <w:sz w:val="24"/>
          <w:szCs w:val="24"/>
        </w:rPr>
        <w:t>dispatched the Boy Scouts</w:t>
      </w:r>
      <w:r w:rsidR="00721F5D">
        <w:rPr>
          <w:sz w:val="24"/>
          <w:szCs w:val="24"/>
        </w:rPr>
        <w:t>. They were</w:t>
      </w:r>
      <w:r w:rsidR="00FE52E1">
        <w:rPr>
          <w:sz w:val="24"/>
          <w:szCs w:val="24"/>
        </w:rPr>
        <w:t xml:space="preserve"> </w:t>
      </w:r>
      <w:r w:rsidR="008F0938">
        <w:rPr>
          <w:sz w:val="24"/>
          <w:szCs w:val="24"/>
        </w:rPr>
        <w:t xml:space="preserve">instructed </w:t>
      </w:r>
      <w:r w:rsidR="00FE52E1">
        <w:rPr>
          <w:sz w:val="24"/>
          <w:szCs w:val="24"/>
        </w:rPr>
        <w:t xml:space="preserve">to </w:t>
      </w:r>
      <w:r w:rsidR="001B4F6B">
        <w:rPr>
          <w:sz w:val="24"/>
          <w:szCs w:val="24"/>
        </w:rPr>
        <w:t xml:space="preserve">warn </w:t>
      </w:r>
      <w:r>
        <w:rPr>
          <w:sz w:val="24"/>
          <w:szCs w:val="24"/>
        </w:rPr>
        <w:t xml:space="preserve">those </w:t>
      </w:r>
      <w:r w:rsidR="001D3A61">
        <w:rPr>
          <w:sz w:val="24"/>
          <w:szCs w:val="24"/>
        </w:rPr>
        <w:t xml:space="preserve">who were </w:t>
      </w:r>
      <w:r w:rsidR="00B644BF">
        <w:rPr>
          <w:sz w:val="24"/>
          <w:szCs w:val="24"/>
        </w:rPr>
        <w:t xml:space="preserve">sheltering </w:t>
      </w:r>
      <w:r w:rsidR="005432F8">
        <w:rPr>
          <w:sz w:val="24"/>
          <w:szCs w:val="24"/>
        </w:rPr>
        <w:t xml:space="preserve">Jews to send them </w:t>
      </w:r>
      <w:r w:rsidR="002E54E8">
        <w:rPr>
          <w:sz w:val="24"/>
          <w:szCs w:val="24"/>
        </w:rPr>
        <w:t xml:space="preserve">into </w:t>
      </w:r>
      <w:r w:rsidR="00FE52E1">
        <w:rPr>
          <w:sz w:val="24"/>
          <w:szCs w:val="24"/>
        </w:rPr>
        <w:t>the forest</w:t>
      </w:r>
      <w:r w:rsidR="002E54E8">
        <w:rPr>
          <w:sz w:val="24"/>
          <w:szCs w:val="24"/>
        </w:rPr>
        <w:t xml:space="preserve"> until the danger had passed</w:t>
      </w:r>
      <w:r w:rsidR="0028149F">
        <w:rPr>
          <w:sz w:val="24"/>
          <w:szCs w:val="24"/>
        </w:rPr>
        <w:t>. H</w:t>
      </w:r>
      <w:r w:rsidR="00A96D9A">
        <w:rPr>
          <w:sz w:val="24"/>
          <w:szCs w:val="24"/>
        </w:rPr>
        <w:t>e called the operation “the disappearance of the Jews</w:t>
      </w:r>
      <w:r w:rsidR="001D3A61">
        <w:rPr>
          <w:sz w:val="24"/>
          <w:szCs w:val="24"/>
        </w:rPr>
        <w:t>,</w:t>
      </w:r>
      <w:r w:rsidR="00A96D9A">
        <w:rPr>
          <w:sz w:val="24"/>
          <w:szCs w:val="24"/>
        </w:rPr>
        <w:t>”</w:t>
      </w:r>
      <w:r w:rsidR="00A96D9A">
        <w:rPr>
          <w:rStyle w:val="EndnoteReference"/>
          <w:sz w:val="24"/>
          <w:szCs w:val="24"/>
        </w:rPr>
        <w:endnoteReference w:id="23"/>
      </w:r>
      <w:r w:rsidR="00315785">
        <w:rPr>
          <w:sz w:val="24"/>
          <w:szCs w:val="24"/>
        </w:rPr>
        <w:t xml:space="preserve"> </w:t>
      </w:r>
      <w:r w:rsidR="001D3A61">
        <w:rPr>
          <w:sz w:val="24"/>
          <w:szCs w:val="24"/>
        </w:rPr>
        <w:t>and i</w:t>
      </w:r>
      <w:r w:rsidR="00060D91">
        <w:rPr>
          <w:sz w:val="24"/>
          <w:szCs w:val="24"/>
        </w:rPr>
        <w:t xml:space="preserve">t </w:t>
      </w:r>
      <w:r w:rsidR="00315785">
        <w:rPr>
          <w:sz w:val="24"/>
          <w:szCs w:val="24"/>
        </w:rPr>
        <w:t>lasted three weeks while the authorities lingered in the area</w:t>
      </w:r>
      <w:r w:rsidR="00721F5D">
        <w:rPr>
          <w:sz w:val="24"/>
          <w:szCs w:val="24"/>
        </w:rPr>
        <w:t>,</w:t>
      </w:r>
      <w:r>
        <w:rPr>
          <w:sz w:val="24"/>
          <w:szCs w:val="24"/>
        </w:rPr>
        <w:t xml:space="preserve"> t</w:t>
      </w:r>
      <w:r w:rsidR="00315785">
        <w:rPr>
          <w:sz w:val="24"/>
          <w:szCs w:val="24"/>
        </w:rPr>
        <w:t>he</w:t>
      </w:r>
      <w:r w:rsidR="004F3BE1">
        <w:rPr>
          <w:sz w:val="24"/>
          <w:szCs w:val="24"/>
        </w:rPr>
        <w:t xml:space="preserve">ir only success </w:t>
      </w:r>
      <w:r w:rsidR="00721F5D">
        <w:rPr>
          <w:sz w:val="24"/>
          <w:szCs w:val="24"/>
        </w:rPr>
        <w:t xml:space="preserve">being </w:t>
      </w:r>
      <w:r w:rsidR="004F3BE1">
        <w:rPr>
          <w:sz w:val="24"/>
          <w:szCs w:val="24"/>
        </w:rPr>
        <w:t xml:space="preserve">the </w:t>
      </w:r>
      <w:r w:rsidR="00315785">
        <w:rPr>
          <w:sz w:val="24"/>
          <w:szCs w:val="24"/>
        </w:rPr>
        <w:t>round</w:t>
      </w:r>
      <w:r w:rsidR="004F3BE1">
        <w:rPr>
          <w:sz w:val="24"/>
          <w:szCs w:val="24"/>
        </w:rPr>
        <w:t>-</w:t>
      </w:r>
      <w:r w:rsidR="00315785">
        <w:rPr>
          <w:sz w:val="24"/>
          <w:szCs w:val="24"/>
        </w:rPr>
        <w:t xml:space="preserve">up </w:t>
      </w:r>
      <w:r>
        <w:rPr>
          <w:sz w:val="24"/>
          <w:szCs w:val="24"/>
        </w:rPr>
        <w:t xml:space="preserve">of </w:t>
      </w:r>
      <w:r w:rsidR="000155DF">
        <w:rPr>
          <w:sz w:val="24"/>
          <w:szCs w:val="24"/>
        </w:rPr>
        <w:t>a</w:t>
      </w:r>
      <w:r w:rsidR="00315785">
        <w:rPr>
          <w:sz w:val="24"/>
          <w:szCs w:val="24"/>
        </w:rPr>
        <w:t xml:space="preserve"> young man from Austria who </w:t>
      </w:r>
      <w:r w:rsidR="0028149F">
        <w:rPr>
          <w:sz w:val="24"/>
          <w:szCs w:val="24"/>
        </w:rPr>
        <w:t>w</w:t>
      </w:r>
      <w:r w:rsidR="009F30CE">
        <w:rPr>
          <w:sz w:val="24"/>
          <w:szCs w:val="24"/>
        </w:rPr>
        <w:t>as later released</w:t>
      </w:r>
      <w:r w:rsidR="00315785">
        <w:rPr>
          <w:sz w:val="24"/>
          <w:szCs w:val="24"/>
        </w:rPr>
        <w:t>.</w:t>
      </w:r>
      <w:r w:rsidR="00940FA6">
        <w:rPr>
          <w:sz w:val="24"/>
          <w:szCs w:val="24"/>
        </w:rPr>
        <w:t xml:space="preserve"> The </w:t>
      </w:r>
      <w:r w:rsidR="000155DF">
        <w:rPr>
          <w:sz w:val="24"/>
          <w:szCs w:val="24"/>
        </w:rPr>
        <w:t xml:space="preserve">three thousand </w:t>
      </w:r>
      <w:proofErr w:type="spellStart"/>
      <w:r w:rsidR="00940FA6">
        <w:rPr>
          <w:sz w:val="24"/>
          <w:szCs w:val="24"/>
        </w:rPr>
        <w:t>Chambonnais</w:t>
      </w:r>
      <w:proofErr w:type="spellEnd"/>
      <w:r w:rsidR="00940FA6">
        <w:rPr>
          <w:sz w:val="24"/>
          <w:szCs w:val="24"/>
        </w:rPr>
        <w:t xml:space="preserve"> villagers</w:t>
      </w:r>
      <w:r w:rsidR="00E96748">
        <w:rPr>
          <w:sz w:val="24"/>
          <w:szCs w:val="24"/>
        </w:rPr>
        <w:t xml:space="preserve"> </w:t>
      </w:r>
      <w:r w:rsidR="00940FA6">
        <w:rPr>
          <w:sz w:val="24"/>
          <w:szCs w:val="24"/>
        </w:rPr>
        <w:t xml:space="preserve">were used to </w:t>
      </w:r>
      <w:r>
        <w:rPr>
          <w:sz w:val="24"/>
          <w:szCs w:val="24"/>
        </w:rPr>
        <w:t xml:space="preserve">such </w:t>
      </w:r>
      <w:r w:rsidR="00940FA6">
        <w:rPr>
          <w:sz w:val="24"/>
          <w:szCs w:val="24"/>
        </w:rPr>
        <w:t>heart-thumping moments</w:t>
      </w:r>
      <w:r w:rsidR="0028149F">
        <w:rPr>
          <w:sz w:val="24"/>
          <w:szCs w:val="24"/>
        </w:rPr>
        <w:t>,</w:t>
      </w:r>
      <w:r w:rsidR="00F97AB5">
        <w:rPr>
          <w:sz w:val="24"/>
          <w:szCs w:val="24"/>
        </w:rPr>
        <w:t xml:space="preserve"> </w:t>
      </w:r>
      <w:r>
        <w:rPr>
          <w:sz w:val="24"/>
          <w:szCs w:val="24"/>
        </w:rPr>
        <w:t xml:space="preserve">and faced </w:t>
      </w:r>
      <w:r w:rsidR="00F97AB5">
        <w:rPr>
          <w:sz w:val="24"/>
          <w:szCs w:val="24"/>
        </w:rPr>
        <w:t xml:space="preserve">repeated threats of </w:t>
      </w:r>
      <w:r w:rsidR="0028149F">
        <w:rPr>
          <w:sz w:val="24"/>
          <w:szCs w:val="24"/>
        </w:rPr>
        <w:t>reprisal.</w:t>
      </w:r>
      <w:r w:rsidR="0007174E">
        <w:rPr>
          <w:sz w:val="24"/>
          <w:szCs w:val="24"/>
        </w:rPr>
        <w:t xml:space="preserve"> </w:t>
      </w:r>
      <w:r>
        <w:rPr>
          <w:sz w:val="24"/>
          <w:szCs w:val="24"/>
        </w:rPr>
        <w:t>However, a</w:t>
      </w:r>
      <w:r w:rsidR="00DD061A">
        <w:rPr>
          <w:sz w:val="24"/>
          <w:szCs w:val="24"/>
        </w:rPr>
        <w:t xml:space="preserve">s Peter Grose confirms in his book, </w:t>
      </w:r>
      <w:r w:rsidR="00DD061A" w:rsidRPr="004D10C2">
        <w:rPr>
          <w:i/>
          <w:sz w:val="24"/>
          <w:szCs w:val="24"/>
        </w:rPr>
        <w:t>The Greatest Escape</w:t>
      </w:r>
      <w:r w:rsidR="00DD061A">
        <w:rPr>
          <w:i/>
          <w:sz w:val="24"/>
          <w:szCs w:val="24"/>
        </w:rPr>
        <w:t xml:space="preserve"> </w:t>
      </w:r>
      <w:r w:rsidR="00DD061A" w:rsidRPr="004D10C2">
        <w:rPr>
          <w:sz w:val="24"/>
          <w:szCs w:val="24"/>
        </w:rPr>
        <w:t>(2014),</w:t>
      </w:r>
      <w:r w:rsidR="00DD061A">
        <w:rPr>
          <w:sz w:val="24"/>
          <w:szCs w:val="24"/>
        </w:rPr>
        <w:t xml:space="preserve"> “Nobody snitched. Nobody broke ranks. The Plateau stayed solid.”</w:t>
      </w:r>
      <w:r w:rsidR="00DD061A">
        <w:rPr>
          <w:rStyle w:val="EndnoteReference"/>
          <w:sz w:val="24"/>
          <w:szCs w:val="24"/>
        </w:rPr>
        <w:endnoteReference w:id="24"/>
      </w:r>
      <w:r w:rsidR="008A3633">
        <w:rPr>
          <w:sz w:val="24"/>
          <w:szCs w:val="24"/>
        </w:rPr>
        <w:t xml:space="preserve"> Their silent solidarity </w:t>
      </w:r>
      <w:r w:rsidR="00721F5D">
        <w:rPr>
          <w:sz w:val="24"/>
          <w:szCs w:val="24"/>
        </w:rPr>
        <w:t>beca</w:t>
      </w:r>
      <w:r w:rsidR="008A3633">
        <w:rPr>
          <w:sz w:val="24"/>
          <w:szCs w:val="24"/>
        </w:rPr>
        <w:t xml:space="preserve">me known as </w:t>
      </w:r>
      <w:r w:rsidR="008A3633" w:rsidRPr="008A3633">
        <w:rPr>
          <w:i/>
          <w:sz w:val="24"/>
          <w:szCs w:val="24"/>
        </w:rPr>
        <w:t>le miracle de silence</w:t>
      </w:r>
      <w:r w:rsidR="008A3633">
        <w:rPr>
          <w:sz w:val="24"/>
          <w:szCs w:val="24"/>
        </w:rPr>
        <w:t>.</w:t>
      </w:r>
    </w:p>
    <w:p w:rsidR="008F0938" w:rsidRDefault="008F0938" w:rsidP="004455B8">
      <w:pPr>
        <w:spacing w:after="0"/>
        <w:rPr>
          <w:sz w:val="24"/>
          <w:szCs w:val="24"/>
        </w:rPr>
      </w:pPr>
    </w:p>
    <w:p w:rsidR="006076B8" w:rsidRDefault="00913382" w:rsidP="004455B8">
      <w:pPr>
        <w:spacing w:after="0"/>
        <w:rPr>
          <w:sz w:val="24"/>
          <w:szCs w:val="24"/>
        </w:rPr>
      </w:pPr>
      <w:r w:rsidRPr="00913382">
        <w:rPr>
          <w:sz w:val="24"/>
          <w:szCs w:val="24"/>
        </w:rPr>
        <w:t xml:space="preserve">On February 13, 1943, </w:t>
      </w:r>
      <w:proofErr w:type="spellStart"/>
      <w:r w:rsidRPr="00913382">
        <w:rPr>
          <w:sz w:val="24"/>
          <w:szCs w:val="24"/>
        </w:rPr>
        <w:t>Trocmé</w:t>
      </w:r>
      <w:proofErr w:type="spellEnd"/>
      <w:r w:rsidR="001403E8">
        <w:rPr>
          <w:sz w:val="24"/>
          <w:szCs w:val="24"/>
        </w:rPr>
        <w:t xml:space="preserve">, </w:t>
      </w:r>
      <w:proofErr w:type="spellStart"/>
      <w:r w:rsidRPr="00913382">
        <w:rPr>
          <w:sz w:val="24"/>
          <w:szCs w:val="24"/>
        </w:rPr>
        <w:t>Th</w:t>
      </w:r>
      <w:r w:rsidR="00424561">
        <w:rPr>
          <w:sz w:val="24"/>
          <w:szCs w:val="24"/>
        </w:rPr>
        <w:t>é</w:t>
      </w:r>
      <w:r w:rsidRPr="00913382">
        <w:rPr>
          <w:sz w:val="24"/>
          <w:szCs w:val="24"/>
        </w:rPr>
        <w:t>is</w:t>
      </w:r>
      <w:proofErr w:type="spellEnd"/>
      <w:r w:rsidRPr="00913382">
        <w:rPr>
          <w:sz w:val="24"/>
          <w:szCs w:val="24"/>
        </w:rPr>
        <w:t xml:space="preserve">, </w:t>
      </w:r>
      <w:r w:rsidR="001403E8">
        <w:rPr>
          <w:sz w:val="24"/>
          <w:szCs w:val="24"/>
        </w:rPr>
        <w:t xml:space="preserve">and </w:t>
      </w:r>
      <w:r w:rsidRPr="00913382">
        <w:rPr>
          <w:sz w:val="24"/>
          <w:szCs w:val="24"/>
        </w:rPr>
        <w:t xml:space="preserve">Roger </w:t>
      </w:r>
      <w:proofErr w:type="spellStart"/>
      <w:r w:rsidRPr="00913382">
        <w:rPr>
          <w:sz w:val="24"/>
          <w:szCs w:val="24"/>
        </w:rPr>
        <w:t>Darcissac</w:t>
      </w:r>
      <w:proofErr w:type="spellEnd"/>
      <w:r>
        <w:rPr>
          <w:sz w:val="24"/>
          <w:szCs w:val="24"/>
        </w:rPr>
        <w:t xml:space="preserve">, </w:t>
      </w:r>
      <w:r w:rsidRPr="00913382">
        <w:rPr>
          <w:sz w:val="24"/>
          <w:szCs w:val="24"/>
        </w:rPr>
        <w:t xml:space="preserve">headmaster of </w:t>
      </w:r>
      <w:r>
        <w:rPr>
          <w:sz w:val="24"/>
          <w:szCs w:val="24"/>
        </w:rPr>
        <w:t xml:space="preserve">one of </w:t>
      </w:r>
      <w:r w:rsidRPr="00913382">
        <w:rPr>
          <w:sz w:val="24"/>
          <w:szCs w:val="24"/>
        </w:rPr>
        <w:t xml:space="preserve">the </w:t>
      </w:r>
      <w:r w:rsidR="000155DF">
        <w:rPr>
          <w:sz w:val="24"/>
          <w:szCs w:val="24"/>
        </w:rPr>
        <w:t xml:space="preserve">village </w:t>
      </w:r>
      <w:r w:rsidRPr="00913382">
        <w:rPr>
          <w:sz w:val="24"/>
          <w:szCs w:val="24"/>
        </w:rPr>
        <w:t>school</w:t>
      </w:r>
      <w:r>
        <w:rPr>
          <w:sz w:val="24"/>
          <w:szCs w:val="24"/>
        </w:rPr>
        <w:t>s</w:t>
      </w:r>
      <w:r w:rsidRPr="00913382">
        <w:rPr>
          <w:sz w:val="24"/>
          <w:szCs w:val="24"/>
        </w:rPr>
        <w:t xml:space="preserve">, </w:t>
      </w:r>
      <w:r>
        <w:rPr>
          <w:sz w:val="24"/>
          <w:szCs w:val="24"/>
        </w:rPr>
        <w:t>were arrested</w:t>
      </w:r>
      <w:r w:rsidRPr="00913382">
        <w:rPr>
          <w:sz w:val="24"/>
          <w:szCs w:val="24"/>
        </w:rPr>
        <w:t xml:space="preserve"> and </w:t>
      </w:r>
      <w:r>
        <w:rPr>
          <w:sz w:val="24"/>
          <w:szCs w:val="24"/>
        </w:rPr>
        <w:t xml:space="preserve">taken to the Saint-Paul </w:t>
      </w:r>
      <w:proofErr w:type="spellStart"/>
      <w:r>
        <w:rPr>
          <w:sz w:val="24"/>
          <w:szCs w:val="24"/>
        </w:rPr>
        <w:t>d’</w:t>
      </w:r>
      <w:r w:rsidRPr="00913382">
        <w:rPr>
          <w:sz w:val="24"/>
          <w:szCs w:val="24"/>
        </w:rPr>
        <w:t>Eyjeaux</w:t>
      </w:r>
      <w:proofErr w:type="spellEnd"/>
      <w:r>
        <w:rPr>
          <w:sz w:val="24"/>
          <w:szCs w:val="24"/>
        </w:rPr>
        <w:t xml:space="preserve"> internment camp</w:t>
      </w:r>
      <w:r w:rsidRPr="00913382">
        <w:rPr>
          <w:sz w:val="24"/>
          <w:szCs w:val="24"/>
        </w:rPr>
        <w:t xml:space="preserve"> near Limoges. </w:t>
      </w:r>
      <w:r w:rsidR="00380228">
        <w:rPr>
          <w:sz w:val="24"/>
          <w:szCs w:val="24"/>
        </w:rPr>
        <w:t>Without explanation</w:t>
      </w:r>
      <w:r w:rsidR="00C77ACF">
        <w:rPr>
          <w:sz w:val="24"/>
          <w:szCs w:val="24"/>
        </w:rPr>
        <w:t xml:space="preserve"> the</w:t>
      </w:r>
      <w:r w:rsidR="000155DF">
        <w:rPr>
          <w:sz w:val="24"/>
          <w:szCs w:val="24"/>
        </w:rPr>
        <w:t>y</w:t>
      </w:r>
      <w:r w:rsidR="00C77ACF">
        <w:rPr>
          <w:sz w:val="24"/>
          <w:szCs w:val="24"/>
        </w:rPr>
        <w:t xml:space="preserve"> were </w:t>
      </w:r>
      <w:r w:rsidRPr="00913382">
        <w:rPr>
          <w:sz w:val="24"/>
          <w:szCs w:val="24"/>
        </w:rPr>
        <w:t xml:space="preserve">released </w:t>
      </w:r>
      <w:r w:rsidR="00424561">
        <w:rPr>
          <w:sz w:val="24"/>
          <w:szCs w:val="24"/>
        </w:rPr>
        <w:t xml:space="preserve">after </w:t>
      </w:r>
      <w:r w:rsidRPr="00913382">
        <w:rPr>
          <w:sz w:val="24"/>
          <w:szCs w:val="24"/>
        </w:rPr>
        <w:t>28 days,</w:t>
      </w:r>
      <w:r>
        <w:rPr>
          <w:sz w:val="24"/>
          <w:szCs w:val="24"/>
        </w:rPr>
        <w:t xml:space="preserve"> </w:t>
      </w:r>
      <w:r w:rsidR="00380228">
        <w:rPr>
          <w:sz w:val="24"/>
          <w:szCs w:val="24"/>
        </w:rPr>
        <w:t xml:space="preserve">despite </w:t>
      </w:r>
      <w:proofErr w:type="spellStart"/>
      <w:r w:rsidRPr="00913382">
        <w:rPr>
          <w:sz w:val="24"/>
          <w:szCs w:val="24"/>
        </w:rPr>
        <w:t>Trocmé</w:t>
      </w:r>
      <w:proofErr w:type="spellEnd"/>
      <w:r w:rsidRPr="00913382">
        <w:rPr>
          <w:sz w:val="24"/>
          <w:szCs w:val="24"/>
        </w:rPr>
        <w:t xml:space="preserve"> and </w:t>
      </w:r>
      <w:proofErr w:type="spellStart"/>
      <w:r w:rsidRPr="00913382">
        <w:rPr>
          <w:sz w:val="24"/>
          <w:szCs w:val="24"/>
        </w:rPr>
        <w:t>Th</w:t>
      </w:r>
      <w:r w:rsidR="00C77ACF">
        <w:rPr>
          <w:sz w:val="24"/>
          <w:szCs w:val="24"/>
        </w:rPr>
        <w:t>é</w:t>
      </w:r>
      <w:r w:rsidRPr="00913382">
        <w:rPr>
          <w:sz w:val="24"/>
          <w:szCs w:val="24"/>
        </w:rPr>
        <w:t>is</w:t>
      </w:r>
      <w:proofErr w:type="spellEnd"/>
      <w:r>
        <w:rPr>
          <w:sz w:val="24"/>
          <w:szCs w:val="24"/>
        </w:rPr>
        <w:t xml:space="preserve"> </w:t>
      </w:r>
      <w:r w:rsidR="00424561">
        <w:rPr>
          <w:sz w:val="24"/>
          <w:szCs w:val="24"/>
        </w:rPr>
        <w:lastRenderedPageBreak/>
        <w:t>refus</w:t>
      </w:r>
      <w:r w:rsidR="00380228">
        <w:rPr>
          <w:sz w:val="24"/>
          <w:szCs w:val="24"/>
        </w:rPr>
        <w:t>ing</w:t>
      </w:r>
      <w:r w:rsidR="00424561">
        <w:rPr>
          <w:sz w:val="24"/>
          <w:szCs w:val="24"/>
        </w:rPr>
        <w:t xml:space="preserve"> </w:t>
      </w:r>
      <w:r>
        <w:rPr>
          <w:sz w:val="24"/>
          <w:szCs w:val="24"/>
        </w:rPr>
        <w:t>to sign a</w:t>
      </w:r>
      <w:r w:rsidR="001D3A61">
        <w:rPr>
          <w:sz w:val="24"/>
          <w:szCs w:val="24"/>
        </w:rPr>
        <w:t xml:space="preserve">n oath of allegiance to </w:t>
      </w:r>
      <w:proofErr w:type="spellStart"/>
      <w:r w:rsidR="001D3A61">
        <w:rPr>
          <w:sz w:val="24"/>
          <w:szCs w:val="24"/>
        </w:rPr>
        <w:t>Pétain</w:t>
      </w:r>
      <w:proofErr w:type="spellEnd"/>
      <w:r w:rsidR="001D3A61">
        <w:rPr>
          <w:sz w:val="24"/>
          <w:szCs w:val="24"/>
        </w:rPr>
        <w:t xml:space="preserve">. </w:t>
      </w:r>
      <w:r w:rsidR="00424561">
        <w:rPr>
          <w:sz w:val="24"/>
          <w:szCs w:val="24"/>
        </w:rPr>
        <w:t>A few months later</w:t>
      </w:r>
      <w:r w:rsidR="00DD061A" w:rsidRPr="0007174E">
        <w:rPr>
          <w:sz w:val="24"/>
          <w:szCs w:val="24"/>
        </w:rPr>
        <w:t xml:space="preserve"> </w:t>
      </w:r>
      <w:r w:rsidR="0091301F">
        <w:rPr>
          <w:sz w:val="24"/>
          <w:szCs w:val="24"/>
        </w:rPr>
        <w:t xml:space="preserve">tragedy struck. </w:t>
      </w:r>
      <w:r w:rsidR="00380228">
        <w:rPr>
          <w:sz w:val="24"/>
          <w:szCs w:val="24"/>
        </w:rPr>
        <w:t>In the e</w:t>
      </w:r>
      <w:r w:rsidR="0091301F">
        <w:rPr>
          <w:sz w:val="24"/>
          <w:szCs w:val="24"/>
        </w:rPr>
        <w:t xml:space="preserve">arly </w:t>
      </w:r>
      <w:r w:rsidR="00380228">
        <w:rPr>
          <w:sz w:val="24"/>
          <w:szCs w:val="24"/>
        </w:rPr>
        <w:t xml:space="preserve">hours of the </w:t>
      </w:r>
      <w:r w:rsidR="0091301F">
        <w:rPr>
          <w:sz w:val="24"/>
          <w:szCs w:val="24"/>
        </w:rPr>
        <w:t xml:space="preserve">morning </w:t>
      </w:r>
      <w:r w:rsidR="00380228">
        <w:rPr>
          <w:sz w:val="24"/>
          <w:szCs w:val="24"/>
        </w:rPr>
        <w:t xml:space="preserve">of June 29, 1943, </w:t>
      </w:r>
      <w:r w:rsidR="0091301F">
        <w:rPr>
          <w:sz w:val="24"/>
          <w:szCs w:val="24"/>
        </w:rPr>
        <w:t>t</w:t>
      </w:r>
      <w:r w:rsidR="00DD061A">
        <w:rPr>
          <w:sz w:val="24"/>
          <w:szCs w:val="24"/>
        </w:rPr>
        <w:t xml:space="preserve">he Gestapo </w:t>
      </w:r>
      <w:r w:rsidR="00B35880">
        <w:rPr>
          <w:sz w:val="24"/>
          <w:szCs w:val="24"/>
        </w:rPr>
        <w:t xml:space="preserve">raided </w:t>
      </w:r>
      <w:r w:rsidR="006B5E8B">
        <w:rPr>
          <w:sz w:val="24"/>
          <w:szCs w:val="24"/>
        </w:rPr>
        <w:t xml:space="preserve">one of the </w:t>
      </w:r>
      <w:r w:rsidR="0051669A">
        <w:rPr>
          <w:sz w:val="24"/>
          <w:szCs w:val="24"/>
        </w:rPr>
        <w:t xml:space="preserve">secondary </w:t>
      </w:r>
      <w:r w:rsidR="006B5E8B">
        <w:rPr>
          <w:sz w:val="24"/>
          <w:szCs w:val="24"/>
        </w:rPr>
        <w:t>schools</w:t>
      </w:r>
      <w:r w:rsidR="00721F5D">
        <w:rPr>
          <w:sz w:val="24"/>
          <w:szCs w:val="24"/>
        </w:rPr>
        <w:t xml:space="preserve"> k</w:t>
      </w:r>
      <w:r w:rsidR="00424561">
        <w:rPr>
          <w:sz w:val="24"/>
          <w:szCs w:val="24"/>
        </w:rPr>
        <w:t xml:space="preserve">nown as </w:t>
      </w:r>
      <w:r w:rsidR="000155DF">
        <w:rPr>
          <w:sz w:val="24"/>
          <w:szCs w:val="24"/>
        </w:rPr>
        <w:t xml:space="preserve">La </w:t>
      </w:r>
      <w:proofErr w:type="spellStart"/>
      <w:r w:rsidR="000155DF">
        <w:rPr>
          <w:sz w:val="24"/>
          <w:szCs w:val="24"/>
        </w:rPr>
        <w:t>Maison</w:t>
      </w:r>
      <w:proofErr w:type="spellEnd"/>
      <w:r w:rsidR="000155DF">
        <w:rPr>
          <w:sz w:val="24"/>
          <w:szCs w:val="24"/>
        </w:rPr>
        <w:t xml:space="preserve"> des Roches, </w:t>
      </w:r>
      <w:r w:rsidR="00DD061A">
        <w:rPr>
          <w:sz w:val="24"/>
          <w:szCs w:val="24"/>
        </w:rPr>
        <w:t xml:space="preserve">on the outskirts of </w:t>
      </w:r>
      <w:r w:rsidR="001D3A61">
        <w:rPr>
          <w:sz w:val="24"/>
          <w:szCs w:val="24"/>
        </w:rPr>
        <w:t xml:space="preserve">Le </w:t>
      </w:r>
      <w:proofErr w:type="spellStart"/>
      <w:r w:rsidR="001D3A61">
        <w:rPr>
          <w:sz w:val="24"/>
          <w:szCs w:val="24"/>
        </w:rPr>
        <w:t>Chambon</w:t>
      </w:r>
      <w:proofErr w:type="spellEnd"/>
      <w:r w:rsidR="00424561">
        <w:rPr>
          <w:sz w:val="24"/>
          <w:szCs w:val="24"/>
        </w:rPr>
        <w:t xml:space="preserve">. </w:t>
      </w:r>
      <w:r w:rsidR="001403E8">
        <w:rPr>
          <w:sz w:val="24"/>
          <w:szCs w:val="24"/>
        </w:rPr>
        <w:t>(</w:t>
      </w:r>
      <w:r w:rsidR="00424561">
        <w:rPr>
          <w:sz w:val="24"/>
          <w:szCs w:val="24"/>
        </w:rPr>
        <w:t>Many of the schools and boarding ho</w:t>
      </w:r>
      <w:r w:rsidR="00F14A90">
        <w:rPr>
          <w:sz w:val="24"/>
          <w:szCs w:val="24"/>
        </w:rPr>
        <w:t>uses</w:t>
      </w:r>
      <w:r w:rsidR="00424561">
        <w:rPr>
          <w:sz w:val="24"/>
          <w:szCs w:val="24"/>
        </w:rPr>
        <w:t xml:space="preserve"> </w:t>
      </w:r>
      <w:r w:rsidR="00721F5D">
        <w:rPr>
          <w:sz w:val="24"/>
          <w:szCs w:val="24"/>
        </w:rPr>
        <w:t xml:space="preserve">on the plateau </w:t>
      </w:r>
      <w:r w:rsidR="00424561">
        <w:rPr>
          <w:sz w:val="24"/>
          <w:szCs w:val="24"/>
        </w:rPr>
        <w:t>were funded by organisations based in France, Switzerland, Sweden</w:t>
      </w:r>
      <w:r w:rsidR="001403E8">
        <w:rPr>
          <w:sz w:val="24"/>
          <w:szCs w:val="24"/>
        </w:rPr>
        <w:t>, and</w:t>
      </w:r>
      <w:r w:rsidR="001403E8" w:rsidRPr="001403E8">
        <w:rPr>
          <w:sz w:val="24"/>
          <w:szCs w:val="24"/>
        </w:rPr>
        <w:t xml:space="preserve"> </w:t>
      </w:r>
      <w:r w:rsidR="001403E8">
        <w:rPr>
          <w:sz w:val="24"/>
          <w:szCs w:val="24"/>
        </w:rPr>
        <w:t>the United States</w:t>
      </w:r>
      <w:r w:rsidR="00424561">
        <w:rPr>
          <w:sz w:val="24"/>
          <w:szCs w:val="24"/>
        </w:rPr>
        <w:t>.</w:t>
      </w:r>
      <w:r w:rsidR="001403E8">
        <w:rPr>
          <w:sz w:val="24"/>
          <w:szCs w:val="24"/>
        </w:rPr>
        <w:t>)</w:t>
      </w:r>
      <w:r w:rsidR="00424561">
        <w:rPr>
          <w:sz w:val="24"/>
          <w:szCs w:val="24"/>
        </w:rPr>
        <w:t xml:space="preserve"> Th</w:t>
      </w:r>
      <w:r w:rsidR="001403E8">
        <w:rPr>
          <w:sz w:val="24"/>
          <w:szCs w:val="24"/>
        </w:rPr>
        <w:t>e</w:t>
      </w:r>
      <w:r w:rsidR="00424561">
        <w:rPr>
          <w:sz w:val="24"/>
          <w:szCs w:val="24"/>
        </w:rPr>
        <w:t xml:space="preserve"> school</w:t>
      </w:r>
      <w:r w:rsidR="006C31B8">
        <w:rPr>
          <w:sz w:val="24"/>
          <w:szCs w:val="24"/>
        </w:rPr>
        <w:t xml:space="preserve"> was run by </w:t>
      </w:r>
      <w:r w:rsidR="001403E8">
        <w:rPr>
          <w:sz w:val="24"/>
          <w:szCs w:val="24"/>
        </w:rPr>
        <w:t xml:space="preserve">André </w:t>
      </w:r>
      <w:proofErr w:type="spellStart"/>
      <w:r w:rsidR="001403E8">
        <w:rPr>
          <w:sz w:val="24"/>
          <w:szCs w:val="24"/>
        </w:rPr>
        <w:t>Trocmé’s</w:t>
      </w:r>
      <w:proofErr w:type="spellEnd"/>
      <w:r w:rsidR="001403E8">
        <w:rPr>
          <w:sz w:val="24"/>
          <w:szCs w:val="24"/>
        </w:rPr>
        <w:t xml:space="preserve"> nephew, Daniel</w:t>
      </w:r>
      <w:r w:rsidR="00424561">
        <w:rPr>
          <w:sz w:val="24"/>
          <w:szCs w:val="24"/>
        </w:rPr>
        <w:t xml:space="preserve">, who was </w:t>
      </w:r>
      <w:r w:rsidR="001D3A61">
        <w:rPr>
          <w:sz w:val="24"/>
          <w:szCs w:val="24"/>
        </w:rPr>
        <w:t xml:space="preserve">absent </w:t>
      </w:r>
      <w:r w:rsidR="00BF7249">
        <w:rPr>
          <w:sz w:val="24"/>
          <w:szCs w:val="24"/>
        </w:rPr>
        <w:t>when the Gestapo arrived</w:t>
      </w:r>
      <w:r w:rsidR="0036363E">
        <w:rPr>
          <w:sz w:val="24"/>
          <w:szCs w:val="24"/>
        </w:rPr>
        <w:t xml:space="preserve">. </w:t>
      </w:r>
      <w:r w:rsidR="0068729D">
        <w:rPr>
          <w:sz w:val="24"/>
          <w:szCs w:val="24"/>
        </w:rPr>
        <w:t xml:space="preserve">Forsaking </w:t>
      </w:r>
      <w:r w:rsidR="001403E8">
        <w:rPr>
          <w:sz w:val="24"/>
          <w:szCs w:val="24"/>
        </w:rPr>
        <w:t>his</w:t>
      </w:r>
      <w:r w:rsidR="00424561">
        <w:rPr>
          <w:sz w:val="24"/>
          <w:szCs w:val="24"/>
        </w:rPr>
        <w:t xml:space="preserve"> </w:t>
      </w:r>
      <w:r w:rsidR="0068729D">
        <w:rPr>
          <w:sz w:val="24"/>
          <w:szCs w:val="24"/>
        </w:rPr>
        <w:t xml:space="preserve">opportunity </w:t>
      </w:r>
      <w:r w:rsidR="00424561">
        <w:rPr>
          <w:sz w:val="24"/>
          <w:szCs w:val="24"/>
        </w:rPr>
        <w:t>to</w:t>
      </w:r>
      <w:r w:rsidR="00B35880">
        <w:rPr>
          <w:sz w:val="24"/>
          <w:szCs w:val="24"/>
        </w:rPr>
        <w:t xml:space="preserve"> escape</w:t>
      </w:r>
      <w:r w:rsidR="00940FA6">
        <w:rPr>
          <w:sz w:val="24"/>
          <w:szCs w:val="24"/>
        </w:rPr>
        <w:t xml:space="preserve">, </w:t>
      </w:r>
      <w:r w:rsidR="001403E8">
        <w:rPr>
          <w:sz w:val="24"/>
          <w:szCs w:val="24"/>
        </w:rPr>
        <w:t xml:space="preserve">Daniel </w:t>
      </w:r>
      <w:proofErr w:type="spellStart"/>
      <w:r w:rsidR="000155DF">
        <w:rPr>
          <w:sz w:val="24"/>
          <w:szCs w:val="24"/>
        </w:rPr>
        <w:t>Trocmé</w:t>
      </w:r>
      <w:proofErr w:type="spellEnd"/>
      <w:r w:rsidR="000155DF">
        <w:rPr>
          <w:sz w:val="24"/>
          <w:szCs w:val="24"/>
        </w:rPr>
        <w:t xml:space="preserve"> </w:t>
      </w:r>
      <w:proofErr w:type="spellStart"/>
      <w:r w:rsidR="004455B8">
        <w:rPr>
          <w:sz w:val="24"/>
          <w:szCs w:val="24"/>
        </w:rPr>
        <w:t>re</w:t>
      </w:r>
      <w:r w:rsidR="00424561">
        <w:rPr>
          <w:sz w:val="24"/>
          <w:szCs w:val="24"/>
        </w:rPr>
        <w:t>joined</w:t>
      </w:r>
      <w:proofErr w:type="spellEnd"/>
      <w:r w:rsidR="00424561">
        <w:rPr>
          <w:sz w:val="24"/>
          <w:szCs w:val="24"/>
        </w:rPr>
        <w:t xml:space="preserve"> </w:t>
      </w:r>
      <w:r w:rsidR="006B5E8B">
        <w:rPr>
          <w:sz w:val="24"/>
          <w:szCs w:val="24"/>
        </w:rPr>
        <w:t xml:space="preserve">his </w:t>
      </w:r>
      <w:r w:rsidR="001403E8">
        <w:rPr>
          <w:sz w:val="24"/>
          <w:szCs w:val="24"/>
        </w:rPr>
        <w:t>students</w:t>
      </w:r>
      <w:r w:rsidR="008F3E1B">
        <w:rPr>
          <w:sz w:val="24"/>
          <w:szCs w:val="24"/>
        </w:rPr>
        <w:t xml:space="preserve">, </w:t>
      </w:r>
      <w:r w:rsidR="001403E8">
        <w:rPr>
          <w:sz w:val="24"/>
          <w:szCs w:val="24"/>
        </w:rPr>
        <w:t>who had been interrogated and</w:t>
      </w:r>
      <w:r w:rsidR="008F3E1B">
        <w:rPr>
          <w:sz w:val="24"/>
          <w:szCs w:val="24"/>
        </w:rPr>
        <w:t xml:space="preserve"> beaten</w:t>
      </w:r>
      <w:r w:rsidR="0042538E">
        <w:rPr>
          <w:sz w:val="24"/>
          <w:szCs w:val="24"/>
        </w:rPr>
        <w:t>.</w:t>
      </w:r>
      <w:r w:rsidR="006B5E8B">
        <w:rPr>
          <w:sz w:val="24"/>
          <w:szCs w:val="24"/>
        </w:rPr>
        <w:t xml:space="preserve"> </w:t>
      </w:r>
      <w:r w:rsidR="00B35880">
        <w:rPr>
          <w:sz w:val="24"/>
          <w:szCs w:val="24"/>
        </w:rPr>
        <w:t>A</w:t>
      </w:r>
      <w:r w:rsidR="00462987">
        <w:rPr>
          <w:sz w:val="24"/>
          <w:szCs w:val="24"/>
        </w:rPr>
        <w:t>t midday,</w:t>
      </w:r>
      <w:r w:rsidR="008F3E1B">
        <w:rPr>
          <w:sz w:val="24"/>
          <w:szCs w:val="24"/>
        </w:rPr>
        <w:t xml:space="preserve"> </w:t>
      </w:r>
      <w:r w:rsidR="00424561">
        <w:rPr>
          <w:sz w:val="24"/>
          <w:szCs w:val="24"/>
        </w:rPr>
        <w:t xml:space="preserve">he </w:t>
      </w:r>
      <w:r w:rsidR="00B35880">
        <w:rPr>
          <w:sz w:val="24"/>
          <w:szCs w:val="24"/>
        </w:rPr>
        <w:t xml:space="preserve">and </w:t>
      </w:r>
      <w:r w:rsidR="00DD061A">
        <w:rPr>
          <w:sz w:val="24"/>
          <w:szCs w:val="24"/>
        </w:rPr>
        <w:t xml:space="preserve">eighteen of </w:t>
      </w:r>
      <w:r w:rsidR="0042538E">
        <w:rPr>
          <w:sz w:val="24"/>
          <w:szCs w:val="24"/>
        </w:rPr>
        <w:t xml:space="preserve">the </w:t>
      </w:r>
      <w:r w:rsidR="00B35880">
        <w:rPr>
          <w:sz w:val="24"/>
          <w:szCs w:val="24"/>
        </w:rPr>
        <w:t xml:space="preserve">young </w:t>
      </w:r>
      <w:r w:rsidR="0042538E">
        <w:rPr>
          <w:sz w:val="24"/>
          <w:szCs w:val="24"/>
        </w:rPr>
        <w:t>people</w:t>
      </w:r>
      <w:r w:rsidR="00B35880">
        <w:rPr>
          <w:sz w:val="24"/>
          <w:szCs w:val="24"/>
        </w:rPr>
        <w:t xml:space="preserve"> were</w:t>
      </w:r>
      <w:r w:rsidR="006B5E8B">
        <w:rPr>
          <w:sz w:val="24"/>
          <w:szCs w:val="24"/>
        </w:rPr>
        <w:t xml:space="preserve"> </w:t>
      </w:r>
      <w:r w:rsidR="00DD061A">
        <w:rPr>
          <w:sz w:val="24"/>
          <w:szCs w:val="24"/>
        </w:rPr>
        <w:t>taken away</w:t>
      </w:r>
      <w:r w:rsidR="00F14A90">
        <w:rPr>
          <w:sz w:val="24"/>
          <w:szCs w:val="24"/>
        </w:rPr>
        <w:t>, t</w:t>
      </w:r>
      <w:r w:rsidR="0051669A">
        <w:rPr>
          <w:sz w:val="24"/>
          <w:szCs w:val="24"/>
        </w:rPr>
        <w:t>he f</w:t>
      </w:r>
      <w:r w:rsidR="00B35880">
        <w:rPr>
          <w:sz w:val="24"/>
          <w:szCs w:val="24"/>
        </w:rPr>
        <w:t xml:space="preserve">ive </w:t>
      </w:r>
      <w:r w:rsidR="0051669A">
        <w:rPr>
          <w:sz w:val="24"/>
          <w:szCs w:val="24"/>
        </w:rPr>
        <w:t>Jewish students</w:t>
      </w:r>
      <w:r w:rsidR="008F0938">
        <w:rPr>
          <w:sz w:val="24"/>
          <w:szCs w:val="24"/>
        </w:rPr>
        <w:t xml:space="preserve"> among them</w:t>
      </w:r>
      <w:r w:rsidR="0051669A">
        <w:rPr>
          <w:sz w:val="24"/>
          <w:szCs w:val="24"/>
        </w:rPr>
        <w:t xml:space="preserve"> </w:t>
      </w:r>
      <w:r w:rsidR="00F14A90">
        <w:rPr>
          <w:sz w:val="24"/>
          <w:szCs w:val="24"/>
        </w:rPr>
        <w:t xml:space="preserve">being </w:t>
      </w:r>
      <w:r w:rsidR="0051669A">
        <w:rPr>
          <w:sz w:val="24"/>
          <w:szCs w:val="24"/>
        </w:rPr>
        <w:t>sent to</w:t>
      </w:r>
      <w:r w:rsidR="00DD061A">
        <w:rPr>
          <w:sz w:val="24"/>
          <w:szCs w:val="24"/>
        </w:rPr>
        <w:t xml:space="preserve"> Auschwitz</w:t>
      </w:r>
      <w:r w:rsidR="00424561">
        <w:rPr>
          <w:sz w:val="24"/>
          <w:szCs w:val="24"/>
        </w:rPr>
        <w:t xml:space="preserve"> where they perished</w:t>
      </w:r>
      <w:r w:rsidR="0051669A">
        <w:rPr>
          <w:sz w:val="24"/>
          <w:szCs w:val="24"/>
        </w:rPr>
        <w:t xml:space="preserve">. </w:t>
      </w:r>
      <w:proofErr w:type="spellStart"/>
      <w:r w:rsidR="00BF7249">
        <w:rPr>
          <w:sz w:val="24"/>
          <w:szCs w:val="24"/>
        </w:rPr>
        <w:t>Trocmé</w:t>
      </w:r>
      <w:proofErr w:type="spellEnd"/>
      <w:r w:rsidR="00DD061A">
        <w:rPr>
          <w:sz w:val="24"/>
          <w:szCs w:val="24"/>
        </w:rPr>
        <w:t xml:space="preserve"> </w:t>
      </w:r>
      <w:r w:rsidR="00F14A90">
        <w:rPr>
          <w:sz w:val="24"/>
          <w:szCs w:val="24"/>
        </w:rPr>
        <w:t xml:space="preserve">himself </w:t>
      </w:r>
      <w:r w:rsidR="0036363E">
        <w:rPr>
          <w:sz w:val="24"/>
          <w:szCs w:val="24"/>
        </w:rPr>
        <w:t>faced</w:t>
      </w:r>
      <w:r w:rsidR="00DD061A">
        <w:rPr>
          <w:sz w:val="24"/>
          <w:szCs w:val="24"/>
        </w:rPr>
        <w:t xml:space="preserve"> </w:t>
      </w:r>
      <w:r w:rsidR="006076B8">
        <w:rPr>
          <w:sz w:val="24"/>
          <w:szCs w:val="24"/>
        </w:rPr>
        <w:t>repeated question</w:t>
      </w:r>
      <w:r w:rsidR="0036363E">
        <w:rPr>
          <w:sz w:val="24"/>
          <w:szCs w:val="24"/>
        </w:rPr>
        <w:t>ing</w:t>
      </w:r>
      <w:r w:rsidR="006076B8">
        <w:rPr>
          <w:sz w:val="24"/>
          <w:szCs w:val="24"/>
        </w:rPr>
        <w:t xml:space="preserve"> </w:t>
      </w:r>
      <w:r w:rsidR="00940FA6">
        <w:rPr>
          <w:sz w:val="24"/>
          <w:szCs w:val="24"/>
        </w:rPr>
        <w:t xml:space="preserve">in French </w:t>
      </w:r>
      <w:r w:rsidR="006B5E8B">
        <w:rPr>
          <w:sz w:val="24"/>
          <w:szCs w:val="24"/>
        </w:rPr>
        <w:t xml:space="preserve">detention </w:t>
      </w:r>
      <w:r w:rsidR="006076B8">
        <w:rPr>
          <w:sz w:val="24"/>
          <w:szCs w:val="24"/>
        </w:rPr>
        <w:t>c</w:t>
      </w:r>
      <w:r w:rsidR="00B35880">
        <w:rPr>
          <w:sz w:val="24"/>
          <w:szCs w:val="24"/>
        </w:rPr>
        <w:t>entres</w:t>
      </w:r>
      <w:r w:rsidR="00F14A90">
        <w:rPr>
          <w:sz w:val="24"/>
          <w:szCs w:val="24"/>
        </w:rPr>
        <w:t>,</w:t>
      </w:r>
      <w:r w:rsidR="008F3E1B">
        <w:rPr>
          <w:sz w:val="24"/>
          <w:szCs w:val="24"/>
        </w:rPr>
        <w:t xml:space="preserve"> before </w:t>
      </w:r>
      <w:r w:rsidR="0068729D">
        <w:rPr>
          <w:sz w:val="24"/>
          <w:szCs w:val="24"/>
        </w:rPr>
        <w:t xml:space="preserve">finally </w:t>
      </w:r>
      <w:r w:rsidR="008F3E1B">
        <w:rPr>
          <w:sz w:val="24"/>
          <w:szCs w:val="24"/>
        </w:rPr>
        <w:t xml:space="preserve">being </w:t>
      </w:r>
      <w:r w:rsidR="006B5E8B">
        <w:rPr>
          <w:sz w:val="24"/>
          <w:szCs w:val="24"/>
        </w:rPr>
        <w:t>sent to</w:t>
      </w:r>
      <w:r w:rsidR="006076B8">
        <w:rPr>
          <w:sz w:val="24"/>
          <w:szCs w:val="24"/>
        </w:rPr>
        <w:t xml:space="preserve"> the </w:t>
      </w:r>
      <w:proofErr w:type="spellStart"/>
      <w:r w:rsidR="00940CAB">
        <w:rPr>
          <w:sz w:val="24"/>
          <w:szCs w:val="24"/>
        </w:rPr>
        <w:t>Majdanek</w:t>
      </w:r>
      <w:proofErr w:type="spellEnd"/>
      <w:r w:rsidR="00940CAB">
        <w:rPr>
          <w:sz w:val="24"/>
          <w:szCs w:val="24"/>
        </w:rPr>
        <w:t xml:space="preserve"> concentration camp in Poland</w:t>
      </w:r>
      <w:r w:rsidR="008F0938">
        <w:rPr>
          <w:sz w:val="24"/>
          <w:szCs w:val="24"/>
        </w:rPr>
        <w:t xml:space="preserve"> where h</w:t>
      </w:r>
      <w:r w:rsidR="00F14A90">
        <w:rPr>
          <w:sz w:val="24"/>
          <w:szCs w:val="24"/>
        </w:rPr>
        <w:t xml:space="preserve">e </w:t>
      </w:r>
      <w:r w:rsidR="00940CAB">
        <w:rPr>
          <w:sz w:val="24"/>
          <w:szCs w:val="24"/>
        </w:rPr>
        <w:t xml:space="preserve">died in April </w:t>
      </w:r>
      <w:r w:rsidR="006076B8">
        <w:rPr>
          <w:sz w:val="24"/>
          <w:szCs w:val="24"/>
        </w:rPr>
        <w:t>1944</w:t>
      </w:r>
      <w:r w:rsidR="00F14A90">
        <w:rPr>
          <w:sz w:val="24"/>
          <w:szCs w:val="24"/>
        </w:rPr>
        <w:t>, aged</w:t>
      </w:r>
      <w:r w:rsidR="008F3E1B">
        <w:rPr>
          <w:sz w:val="24"/>
          <w:szCs w:val="24"/>
        </w:rPr>
        <w:t xml:space="preserve"> </w:t>
      </w:r>
      <w:r w:rsidR="00940CAB">
        <w:rPr>
          <w:sz w:val="24"/>
          <w:szCs w:val="24"/>
        </w:rPr>
        <w:t>34</w:t>
      </w:r>
      <w:r w:rsidR="008F0938">
        <w:rPr>
          <w:sz w:val="24"/>
          <w:szCs w:val="24"/>
        </w:rPr>
        <w:t>. H</w:t>
      </w:r>
      <w:r w:rsidR="008F3E1B">
        <w:rPr>
          <w:sz w:val="24"/>
          <w:szCs w:val="24"/>
        </w:rPr>
        <w:t>is interrogators ha</w:t>
      </w:r>
      <w:r w:rsidR="008F0938">
        <w:rPr>
          <w:sz w:val="24"/>
          <w:szCs w:val="24"/>
        </w:rPr>
        <w:t>d</w:t>
      </w:r>
      <w:r w:rsidR="008F3E1B">
        <w:rPr>
          <w:sz w:val="24"/>
          <w:szCs w:val="24"/>
        </w:rPr>
        <w:t xml:space="preserve"> been convinced all along that </w:t>
      </w:r>
      <w:r w:rsidR="000155DF">
        <w:rPr>
          <w:sz w:val="24"/>
          <w:szCs w:val="24"/>
        </w:rPr>
        <w:t xml:space="preserve">he </w:t>
      </w:r>
      <w:r w:rsidR="008F3E1B">
        <w:rPr>
          <w:sz w:val="24"/>
          <w:szCs w:val="24"/>
        </w:rPr>
        <w:t xml:space="preserve">was Jewish. </w:t>
      </w:r>
      <w:r w:rsidR="006B5E8B">
        <w:rPr>
          <w:sz w:val="24"/>
          <w:szCs w:val="24"/>
        </w:rPr>
        <w:t>A</w:t>
      </w:r>
      <w:r w:rsidR="001D3A61">
        <w:rPr>
          <w:sz w:val="24"/>
          <w:szCs w:val="24"/>
        </w:rPr>
        <w:t>ccording to</w:t>
      </w:r>
      <w:r w:rsidR="006C31B8">
        <w:rPr>
          <w:sz w:val="24"/>
          <w:szCs w:val="24"/>
        </w:rPr>
        <w:t xml:space="preserve"> Philip Hallie</w:t>
      </w:r>
      <w:r w:rsidR="006B5E8B">
        <w:rPr>
          <w:sz w:val="24"/>
          <w:szCs w:val="24"/>
        </w:rPr>
        <w:t>,</w:t>
      </w:r>
    </w:p>
    <w:p w:rsidR="004455B8" w:rsidRDefault="004455B8" w:rsidP="006076B8">
      <w:pPr>
        <w:pStyle w:val="BlockQuote1"/>
        <w:rPr>
          <w:rFonts w:asciiTheme="minorHAnsi" w:hAnsiTheme="minorHAnsi"/>
        </w:rPr>
      </w:pPr>
    </w:p>
    <w:p w:rsidR="00FE52E1" w:rsidRDefault="006076B8" w:rsidP="006076B8">
      <w:pPr>
        <w:pStyle w:val="BlockQuote1"/>
        <w:rPr>
          <w:rFonts w:asciiTheme="minorHAnsi" w:hAnsiTheme="minorHAnsi"/>
        </w:rPr>
      </w:pPr>
      <w:r w:rsidRPr="006076B8">
        <w:rPr>
          <w:rFonts w:asciiTheme="minorHAnsi" w:hAnsiTheme="minorHAnsi"/>
        </w:rPr>
        <w:t>The one topic that the interrogations emphasized was his attitude toward the Jews. Again and again he expressed his compassion for them, until one of his questioners openly said to him, ‘You must be one of them — otherwise you could not defend them so.</w:t>
      </w:r>
      <w:r w:rsidR="006B5E8B">
        <w:rPr>
          <w:rFonts w:asciiTheme="minorHAnsi" w:hAnsiTheme="minorHAnsi"/>
        </w:rPr>
        <w:t>’</w:t>
      </w:r>
      <w:r>
        <w:rPr>
          <w:rStyle w:val="EndnoteReference"/>
          <w:rFonts w:asciiTheme="minorHAnsi" w:hAnsiTheme="minorHAnsi"/>
        </w:rPr>
        <w:endnoteReference w:id="25"/>
      </w:r>
      <w:r w:rsidR="002977E7">
        <w:rPr>
          <w:rFonts w:asciiTheme="minorHAnsi" w:hAnsiTheme="minorHAnsi"/>
        </w:rPr>
        <w:t xml:space="preserve">  </w:t>
      </w:r>
    </w:p>
    <w:p w:rsidR="00F14A90" w:rsidRDefault="00F14A90" w:rsidP="006076B8">
      <w:pPr>
        <w:pStyle w:val="BlockQuote1"/>
        <w:rPr>
          <w:rFonts w:asciiTheme="minorHAnsi" w:hAnsiTheme="minorHAnsi"/>
        </w:rPr>
      </w:pPr>
    </w:p>
    <w:p w:rsidR="00BD424A" w:rsidRPr="006A3346" w:rsidRDefault="00BD424A" w:rsidP="00F14A90">
      <w:pPr>
        <w:pStyle w:val="Heading1"/>
        <w:spacing w:before="0"/>
        <w:rPr>
          <w:rFonts w:asciiTheme="minorHAnsi" w:hAnsiTheme="minorHAnsi"/>
          <w:color w:val="auto"/>
          <w:sz w:val="24"/>
          <w:szCs w:val="24"/>
        </w:rPr>
      </w:pPr>
      <w:r w:rsidRPr="006A3346">
        <w:rPr>
          <w:color w:val="auto"/>
          <w:sz w:val="24"/>
          <w:szCs w:val="24"/>
        </w:rPr>
        <w:t>Light</w:t>
      </w:r>
      <w:r w:rsidR="00462987">
        <w:rPr>
          <w:color w:val="auto"/>
          <w:sz w:val="24"/>
          <w:szCs w:val="24"/>
        </w:rPr>
        <w:t>s</w:t>
      </w:r>
      <w:r w:rsidRPr="006A3346">
        <w:rPr>
          <w:color w:val="auto"/>
          <w:sz w:val="24"/>
          <w:szCs w:val="24"/>
        </w:rPr>
        <w:t xml:space="preserve"> in the Darkness</w:t>
      </w:r>
    </w:p>
    <w:p w:rsidR="00251099" w:rsidRPr="00251099" w:rsidRDefault="00251099" w:rsidP="00251099">
      <w:pPr>
        <w:spacing w:after="0"/>
        <w:rPr>
          <w:sz w:val="12"/>
          <w:szCs w:val="12"/>
        </w:rPr>
      </w:pPr>
    </w:p>
    <w:p w:rsidR="0094587B" w:rsidRDefault="00D20CCB" w:rsidP="00251099">
      <w:pPr>
        <w:spacing w:after="0"/>
        <w:rPr>
          <w:sz w:val="24"/>
          <w:szCs w:val="24"/>
        </w:rPr>
      </w:pPr>
      <w:r>
        <w:rPr>
          <w:sz w:val="24"/>
          <w:szCs w:val="24"/>
        </w:rPr>
        <w:t xml:space="preserve">Many of the </w:t>
      </w:r>
      <w:r w:rsidR="00F54C46">
        <w:rPr>
          <w:sz w:val="24"/>
          <w:szCs w:val="24"/>
        </w:rPr>
        <w:t>children</w:t>
      </w:r>
      <w:r>
        <w:rPr>
          <w:sz w:val="24"/>
          <w:szCs w:val="24"/>
        </w:rPr>
        <w:t xml:space="preserve"> </w:t>
      </w:r>
      <w:r w:rsidR="004455B8">
        <w:rPr>
          <w:sz w:val="24"/>
          <w:szCs w:val="24"/>
        </w:rPr>
        <w:t xml:space="preserve">and youth </w:t>
      </w:r>
      <w:r>
        <w:rPr>
          <w:sz w:val="24"/>
          <w:szCs w:val="24"/>
        </w:rPr>
        <w:t>who</w:t>
      </w:r>
      <w:r w:rsidR="00DA2F47">
        <w:rPr>
          <w:sz w:val="24"/>
          <w:szCs w:val="24"/>
        </w:rPr>
        <w:t xml:space="preserve"> found sanctuary </w:t>
      </w:r>
      <w:r w:rsidR="00D60F83">
        <w:rPr>
          <w:sz w:val="24"/>
          <w:szCs w:val="24"/>
        </w:rPr>
        <w:t>on the Protestant mountain</w:t>
      </w:r>
      <w:r w:rsidR="00B644BF">
        <w:rPr>
          <w:sz w:val="24"/>
          <w:szCs w:val="24"/>
        </w:rPr>
        <w:t xml:space="preserve"> had </w:t>
      </w:r>
      <w:r w:rsidR="00DA2F47">
        <w:rPr>
          <w:sz w:val="24"/>
          <w:szCs w:val="24"/>
        </w:rPr>
        <w:t xml:space="preserve">previously </w:t>
      </w:r>
      <w:r w:rsidR="00B644BF">
        <w:rPr>
          <w:sz w:val="24"/>
          <w:szCs w:val="24"/>
        </w:rPr>
        <w:t xml:space="preserve">been </w:t>
      </w:r>
      <w:r w:rsidR="00D60F83">
        <w:rPr>
          <w:sz w:val="24"/>
          <w:szCs w:val="24"/>
        </w:rPr>
        <w:t>held in</w:t>
      </w:r>
      <w:r>
        <w:rPr>
          <w:sz w:val="24"/>
          <w:szCs w:val="24"/>
        </w:rPr>
        <w:t xml:space="preserve"> </w:t>
      </w:r>
      <w:r w:rsidR="00721F5D">
        <w:rPr>
          <w:sz w:val="24"/>
          <w:szCs w:val="24"/>
        </w:rPr>
        <w:t xml:space="preserve">the </w:t>
      </w:r>
      <w:r>
        <w:rPr>
          <w:sz w:val="24"/>
          <w:szCs w:val="24"/>
        </w:rPr>
        <w:t>internment camps</w:t>
      </w:r>
      <w:r w:rsidR="00D60F83">
        <w:rPr>
          <w:sz w:val="24"/>
          <w:szCs w:val="24"/>
        </w:rPr>
        <w:t>. Their release was thanks in no small part to the efforts of s</w:t>
      </w:r>
      <w:r w:rsidR="0094587B">
        <w:rPr>
          <w:sz w:val="24"/>
          <w:szCs w:val="24"/>
        </w:rPr>
        <w:t xml:space="preserve">everal </w:t>
      </w:r>
      <w:r w:rsidR="002A1701">
        <w:rPr>
          <w:sz w:val="24"/>
          <w:szCs w:val="24"/>
        </w:rPr>
        <w:t xml:space="preserve">relief </w:t>
      </w:r>
      <w:r w:rsidR="0094587B">
        <w:rPr>
          <w:sz w:val="24"/>
          <w:szCs w:val="24"/>
        </w:rPr>
        <w:t>organisations</w:t>
      </w:r>
      <w:r w:rsidR="001D3A61">
        <w:rPr>
          <w:sz w:val="24"/>
          <w:szCs w:val="24"/>
        </w:rPr>
        <w:t xml:space="preserve">, which </w:t>
      </w:r>
      <w:r w:rsidR="0094587B">
        <w:rPr>
          <w:sz w:val="24"/>
          <w:szCs w:val="24"/>
        </w:rPr>
        <w:t>work</w:t>
      </w:r>
      <w:r w:rsidR="00A209DB">
        <w:rPr>
          <w:sz w:val="24"/>
          <w:szCs w:val="24"/>
        </w:rPr>
        <w:t>ed</w:t>
      </w:r>
      <w:r w:rsidR="00DA2F47">
        <w:rPr>
          <w:sz w:val="24"/>
          <w:szCs w:val="24"/>
        </w:rPr>
        <w:t xml:space="preserve"> tirelessly</w:t>
      </w:r>
      <w:r w:rsidR="00D60F83">
        <w:rPr>
          <w:sz w:val="24"/>
          <w:szCs w:val="24"/>
        </w:rPr>
        <w:t xml:space="preserve"> in </w:t>
      </w:r>
      <w:r w:rsidR="00721F5D">
        <w:rPr>
          <w:sz w:val="24"/>
          <w:szCs w:val="24"/>
        </w:rPr>
        <w:t xml:space="preserve">the most </w:t>
      </w:r>
      <w:r w:rsidR="00D60F83">
        <w:rPr>
          <w:sz w:val="24"/>
          <w:szCs w:val="24"/>
        </w:rPr>
        <w:t>a</w:t>
      </w:r>
      <w:r w:rsidR="00B728DD">
        <w:rPr>
          <w:sz w:val="24"/>
          <w:szCs w:val="24"/>
        </w:rPr>
        <w:t>ppalling</w:t>
      </w:r>
      <w:r w:rsidR="00D60F83">
        <w:rPr>
          <w:sz w:val="24"/>
          <w:szCs w:val="24"/>
        </w:rPr>
        <w:t xml:space="preserve"> conditions</w:t>
      </w:r>
      <w:r w:rsidR="001D3A61">
        <w:rPr>
          <w:sz w:val="24"/>
          <w:szCs w:val="24"/>
        </w:rPr>
        <w:t>;</w:t>
      </w:r>
      <w:r w:rsidR="00DA2F47">
        <w:rPr>
          <w:sz w:val="24"/>
          <w:szCs w:val="24"/>
        </w:rPr>
        <w:t xml:space="preserve"> </w:t>
      </w:r>
      <w:r w:rsidR="001403E8">
        <w:rPr>
          <w:sz w:val="24"/>
          <w:szCs w:val="24"/>
        </w:rPr>
        <w:t>some of the workers even t</w:t>
      </w:r>
      <w:r w:rsidR="001D3A61">
        <w:rPr>
          <w:sz w:val="24"/>
          <w:szCs w:val="24"/>
        </w:rPr>
        <w:t>ook</w:t>
      </w:r>
      <w:r w:rsidR="001403E8">
        <w:rPr>
          <w:sz w:val="24"/>
          <w:szCs w:val="24"/>
        </w:rPr>
        <w:t xml:space="preserve"> up residence in the camps</w:t>
      </w:r>
      <w:r w:rsidR="00D60F83">
        <w:rPr>
          <w:sz w:val="24"/>
          <w:szCs w:val="24"/>
        </w:rPr>
        <w:t xml:space="preserve">. </w:t>
      </w:r>
      <w:r w:rsidR="00C82605">
        <w:rPr>
          <w:sz w:val="24"/>
          <w:szCs w:val="24"/>
        </w:rPr>
        <w:t xml:space="preserve">The </w:t>
      </w:r>
      <w:r w:rsidR="00D60F83">
        <w:rPr>
          <w:sz w:val="24"/>
          <w:szCs w:val="24"/>
        </w:rPr>
        <w:t>agencies</w:t>
      </w:r>
      <w:r w:rsidR="00C82605">
        <w:rPr>
          <w:sz w:val="24"/>
          <w:szCs w:val="24"/>
        </w:rPr>
        <w:t xml:space="preserve"> </w:t>
      </w:r>
      <w:r w:rsidR="00D60F83">
        <w:rPr>
          <w:sz w:val="24"/>
          <w:szCs w:val="24"/>
        </w:rPr>
        <w:t xml:space="preserve">involved </w:t>
      </w:r>
      <w:r w:rsidR="00C82605">
        <w:rPr>
          <w:sz w:val="24"/>
          <w:szCs w:val="24"/>
        </w:rPr>
        <w:t>included</w:t>
      </w:r>
      <w:r w:rsidR="0094587B">
        <w:rPr>
          <w:sz w:val="24"/>
          <w:szCs w:val="24"/>
        </w:rPr>
        <w:t xml:space="preserve"> </w:t>
      </w:r>
      <w:r w:rsidR="0078019E">
        <w:rPr>
          <w:sz w:val="24"/>
          <w:szCs w:val="24"/>
        </w:rPr>
        <w:t xml:space="preserve">the Protestant humanitarian organisation </w:t>
      </w:r>
      <w:proofErr w:type="spellStart"/>
      <w:r w:rsidR="0094587B">
        <w:rPr>
          <w:sz w:val="24"/>
          <w:szCs w:val="24"/>
        </w:rPr>
        <w:t>Cimade</w:t>
      </w:r>
      <w:proofErr w:type="spellEnd"/>
      <w:r w:rsidR="0094587B">
        <w:rPr>
          <w:sz w:val="24"/>
          <w:szCs w:val="24"/>
        </w:rPr>
        <w:t xml:space="preserve"> </w:t>
      </w:r>
      <w:r w:rsidR="004F7355">
        <w:rPr>
          <w:sz w:val="24"/>
          <w:szCs w:val="24"/>
        </w:rPr>
        <w:t>(</w:t>
      </w:r>
      <w:proofErr w:type="spellStart"/>
      <w:r w:rsidR="004F7355" w:rsidRPr="004F7355">
        <w:rPr>
          <w:i/>
          <w:sz w:val="24"/>
          <w:szCs w:val="24"/>
        </w:rPr>
        <w:t>Comité</w:t>
      </w:r>
      <w:proofErr w:type="spellEnd"/>
      <w:r w:rsidR="004F7355" w:rsidRPr="004F7355">
        <w:rPr>
          <w:i/>
          <w:sz w:val="24"/>
          <w:szCs w:val="24"/>
        </w:rPr>
        <w:t xml:space="preserve"> inter-</w:t>
      </w:r>
      <w:proofErr w:type="spellStart"/>
      <w:r w:rsidR="004F7355" w:rsidRPr="004F7355">
        <w:rPr>
          <w:i/>
          <w:sz w:val="24"/>
          <w:szCs w:val="24"/>
        </w:rPr>
        <w:t>mouvements</w:t>
      </w:r>
      <w:proofErr w:type="spellEnd"/>
      <w:r w:rsidR="004F7355" w:rsidRPr="004F7355">
        <w:rPr>
          <w:i/>
          <w:sz w:val="24"/>
          <w:szCs w:val="24"/>
        </w:rPr>
        <w:t xml:space="preserve"> </w:t>
      </w:r>
      <w:proofErr w:type="spellStart"/>
      <w:r w:rsidR="004F7355" w:rsidRPr="004F7355">
        <w:rPr>
          <w:i/>
          <w:sz w:val="24"/>
          <w:szCs w:val="24"/>
        </w:rPr>
        <w:t>auprès</w:t>
      </w:r>
      <w:proofErr w:type="spellEnd"/>
      <w:r w:rsidR="004F7355" w:rsidRPr="004F7355">
        <w:rPr>
          <w:i/>
          <w:sz w:val="24"/>
          <w:szCs w:val="24"/>
        </w:rPr>
        <w:t xml:space="preserve"> des </w:t>
      </w:r>
      <w:proofErr w:type="spellStart"/>
      <w:r w:rsidR="004F7355" w:rsidRPr="004F7355">
        <w:rPr>
          <w:i/>
          <w:sz w:val="24"/>
          <w:szCs w:val="24"/>
        </w:rPr>
        <w:t>évacués</w:t>
      </w:r>
      <w:proofErr w:type="spellEnd"/>
      <w:r w:rsidR="004F7355">
        <w:rPr>
          <w:i/>
          <w:sz w:val="24"/>
          <w:szCs w:val="24"/>
        </w:rPr>
        <w:t xml:space="preserve"> – </w:t>
      </w:r>
      <w:r w:rsidR="0078019E">
        <w:rPr>
          <w:i/>
          <w:sz w:val="24"/>
          <w:szCs w:val="24"/>
        </w:rPr>
        <w:t>“</w:t>
      </w:r>
      <w:r w:rsidR="00913382">
        <w:rPr>
          <w:i/>
          <w:sz w:val="24"/>
          <w:szCs w:val="24"/>
        </w:rPr>
        <w:t>Committee to Coordinate Activities for the Displaced</w:t>
      </w:r>
      <w:r w:rsidR="0078019E">
        <w:rPr>
          <w:i/>
          <w:sz w:val="24"/>
          <w:szCs w:val="24"/>
        </w:rPr>
        <w:t>”</w:t>
      </w:r>
      <w:r w:rsidR="007867B8">
        <w:rPr>
          <w:sz w:val="24"/>
          <w:szCs w:val="24"/>
        </w:rPr>
        <w:t xml:space="preserve">), </w:t>
      </w:r>
      <w:r w:rsidR="0078019E">
        <w:rPr>
          <w:sz w:val="24"/>
          <w:szCs w:val="24"/>
        </w:rPr>
        <w:t xml:space="preserve">the Jewish humanitarian organisation </w:t>
      </w:r>
      <w:r w:rsidR="0094587B">
        <w:rPr>
          <w:sz w:val="24"/>
          <w:szCs w:val="24"/>
        </w:rPr>
        <w:t>OSE</w:t>
      </w:r>
      <w:r w:rsidR="004F7355">
        <w:rPr>
          <w:sz w:val="24"/>
          <w:szCs w:val="24"/>
        </w:rPr>
        <w:t xml:space="preserve"> (</w:t>
      </w:r>
      <w:proofErr w:type="spellStart"/>
      <w:r w:rsidR="004F7355" w:rsidRPr="004F7355">
        <w:rPr>
          <w:i/>
          <w:sz w:val="24"/>
          <w:szCs w:val="24"/>
        </w:rPr>
        <w:t>Œuvre</w:t>
      </w:r>
      <w:proofErr w:type="spellEnd"/>
      <w:r w:rsidR="004F7355" w:rsidRPr="004F7355">
        <w:rPr>
          <w:i/>
          <w:sz w:val="24"/>
          <w:szCs w:val="24"/>
        </w:rPr>
        <w:t xml:space="preserve"> de Secours aux </w:t>
      </w:r>
      <w:proofErr w:type="spellStart"/>
      <w:r w:rsidR="004F7355" w:rsidRPr="004F7355">
        <w:rPr>
          <w:i/>
          <w:sz w:val="24"/>
          <w:szCs w:val="24"/>
        </w:rPr>
        <w:t>Enfants</w:t>
      </w:r>
      <w:proofErr w:type="spellEnd"/>
      <w:r w:rsidR="004F7355">
        <w:rPr>
          <w:i/>
          <w:sz w:val="24"/>
          <w:szCs w:val="24"/>
        </w:rPr>
        <w:t xml:space="preserve"> – </w:t>
      </w:r>
      <w:r w:rsidR="0078019E">
        <w:rPr>
          <w:i/>
          <w:sz w:val="24"/>
          <w:szCs w:val="24"/>
        </w:rPr>
        <w:t>“</w:t>
      </w:r>
      <w:r w:rsidR="00913382">
        <w:rPr>
          <w:i/>
          <w:sz w:val="24"/>
          <w:szCs w:val="24"/>
        </w:rPr>
        <w:t xml:space="preserve">Children’s Aid </w:t>
      </w:r>
      <w:r w:rsidR="004F7355">
        <w:rPr>
          <w:i/>
          <w:sz w:val="24"/>
          <w:szCs w:val="24"/>
        </w:rPr>
        <w:t>Society</w:t>
      </w:r>
      <w:r w:rsidR="0078019E">
        <w:rPr>
          <w:i/>
          <w:sz w:val="24"/>
          <w:szCs w:val="24"/>
        </w:rPr>
        <w:t>”</w:t>
      </w:r>
      <w:r w:rsidR="004F7355">
        <w:rPr>
          <w:sz w:val="24"/>
          <w:szCs w:val="24"/>
        </w:rPr>
        <w:t>)</w:t>
      </w:r>
      <w:r w:rsidR="007867B8">
        <w:rPr>
          <w:sz w:val="24"/>
          <w:szCs w:val="24"/>
        </w:rPr>
        <w:t>, and the Swiss Red Cross</w:t>
      </w:r>
      <w:r w:rsidR="004F7355">
        <w:rPr>
          <w:sz w:val="24"/>
          <w:szCs w:val="24"/>
        </w:rPr>
        <w:t xml:space="preserve">. </w:t>
      </w:r>
      <w:r w:rsidR="002A1701">
        <w:rPr>
          <w:sz w:val="24"/>
          <w:szCs w:val="24"/>
        </w:rPr>
        <w:t xml:space="preserve">The </w:t>
      </w:r>
      <w:proofErr w:type="spellStart"/>
      <w:r w:rsidR="002A1701">
        <w:rPr>
          <w:sz w:val="24"/>
          <w:szCs w:val="24"/>
        </w:rPr>
        <w:t>Cimade</w:t>
      </w:r>
      <w:proofErr w:type="spellEnd"/>
      <w:r w:rsidR="002A1701">
        <w:rPr>
          <w:sz w:val="24"/>
          <w:szCs w:val="24"/>
        </w:rPr>
        <w:t xml:space="preserve"> also helped </w:t>
      </w:r>
      <w:r w:rsidR="00D60F83">
        <w:rPr>
          <w:sz w:val="24"/>
          <w:szCs w:val="24"/>
        </w:rPr>
        <w:t xml:space="preserve">in the clandestine effort to </w:t>
      </w:r>
      <w:r w:rsidR="000D2683">
        <w:rPr>
          <w:sz w:val="24"/>
          <w:szCs w:val="24"/>
        </w:rPr>
        <w:t xml:space="preserve">escort </w:t>
      </w:r>
      <w:r w:rsidR="00C4558E">
        <w:rPr>
          <w:sz w:val="24"/>
          <w:szCs w:val="24"/>
        </w:rPr>
        <w:t xml:space="preserve">a number of </w:t>
      </w:r>
      <w:r w:rsidR="000D2683">
        <w:rPr>
          <w:sz w:val="24"/>
          <w:szCs w:val="24"/>
        </w:rPr>
        <w:t>Jewish</w:t>
      </w:r>
      <w:r w:rsidR="002A1701">
        <w:rPr>
          <w:sz w:val="24"/>
          <w:szCs w:val="24"/>
        </w:rPr>
        <w:t xml:space="preserve"> refugees </w:t>
      </w:r>
      <w:r w:rsidR="000D2683">
        <w:rPr>
          <w:sz w:val="24"/>
          <w:szCs w:val="24"/>
        </w:rPr>
        <w:t>ac</w:t>
      </w:r>
      <w:r w:rsidR="002A1701">
        <w:rPr>
          <w:sz w:val="24"/>
          <w:szCs w:val="24"/>
        </w:rPr>
        <w:t>ross</w:t>
      </w:r>
      <w:r w:rsidR="000D2683">
        <w:rPr>
          <w:sz w:val="24"/>
          <w:szCs w:val="24"/>
        </w:rPr>
        <w:t xml:space="preserve"> the border i</w:t>
      </w:r>
      <w:r w:rsidR="00C82605">
        <w:rPr>
          <w:sz w:val="24"/>
          <w:szCs w:val="24"/>
        </w:rPr>
        <w:t>nto neutral Switzerland</w:t>
      </w:r>
      <w:r w:rsidR="00913382">
        <w:rPr>
          <w:sz w:val="24"/>
          <w:szCs w:val="24"/>
        </w:rPr>
        <w:t xml:space="preserve">, </w:t>
      </w:r>
      <w:r w:rsidR="00F14A90">
        <w:rPr>
          <w:sz w:val="24"/>
          <w:szCs w:val="24"/>
        </w:rPr>
        <w:t xml:space="preserve">passing </w:t>
      </w:r>
      <w:r w:rsidR="00D60F83">
        <w:rPr>
          <w:sz w:val="24"/>
          <w:szCs w:val="24"/>
        </w:rPr>
        <w:t xml:space="preserve">through villages </w:t>
      </w:r>
      <w:r w:rsidR="00913382">
        <w:rPr>
          <w:sz w:val="24"/>
          <w:szCs w:val="24"/>
        </w:rPr>
        <w:t xml:space="preserve">like Le </w:t>
      </w:r>
      <w:proofErr w:type="spellStart"/>
      <w:r w:rsidR="00913382">
        <w:rPr>
          <w:sz w:val="24"/>
          <w:szCs w:val="24"/>
        </w:rPr>
        <w:t>Chambon</w:t>
      </w:r>
      <w:proofErr w:type="spellEnd"/>
      <w:r w:rsidR="00F14A90">
        <w:rPr>
          <w:sz w:val="24"/>
          <w:szCs w:val="24"/>
        </w:rPr>
        <w:t xml:space="preserve"> </w:t>
      </w:r>
      <w:proofErr w:type="spellStart"/>
      <w:r w:rsidR="00F14A90">
        <w:rPr>
          <w:sz w:val="24"/>
          <w:szCs w:val="24"/>
        </w:rPr>
        <w:t>en</w:t>
      </w:r>
      <w:proofErr w:type="spellEnd"/>
      <w:r w:rsidR="00F14A90">
        <w:rPr>
          <w:sz w:val="24"/>
          <w:szCs w:val="24"/>
        </w:rPr>
        <w:t xml:space="preserve"> route</w:t>
      </w:r>
      <w:r w:rsidR="00C82605">
        <w:rPr>
          <w:sz w:val="24"/>
          <w:szCs w:val="24"/>
        </w:rPr>
        <w:t>.</w:t>
      </w:r>
      <w:r w:rsidR="00D60F83">
        <w:rPr>
          <w:sz w:val="24"/>
          <w:szCs w:val="24"/>
        </w:rPr>
        <w:t xml:space="preserve"> </w:t>
      </w:r>
      <w:r w:rsidR="006D7C18">
        <w:rPr>
          <w:sz w:val="24"/>
          <w:szCs w:val="24"/>
        </w:rPr>
        <w:t xml:space="preserve">Two of the </w:t>
      </w:r>
      <w:r w:rsidR="0094587B">
        <w:rPr>
          <w:sz w:val="24"/>
          <w:szCs w:val="24"/>
        </w:rPr>
        <w:t xml:space="preserve">most </w:t>
      </w:r>
      <w:r w:rsidR="00226537">
        <w:rPr>
          <w:sz w:val="24"/>
          <w:szCs w:val="24"/>
        </w:rPr>
        <w:t xml:space="preserve">remarkable </w:t>
      </w:r>
      <w:r w:rsidR="00DA2F47">
        <w:rPr>
          <w:sz w:val="24"/>
          <w:szCs w:val="24"/>
        </w:rPr>
        <w:t>figures in</w:t>
      </w:r>
      <w:r w:rsidR="001403E8">
        <w:rPr>
          <w:sz w:val="24"/>
          <w:szCs w:val="24"/>
        </w:rPr>
        <w:t>volved in</w:t>
      </w:r>
      <w:r w:rsidR="00DA2F47">
        <w:rPr>
          <w:sz w:val="24"/>
          <w:szCs w:val="24"/>
        </w:rPr>
        <w:t xml:space="preserve"> the </w:t>
      </w:r>
      <w:r w:rsidR="001D3A61">
        <w:rPr>
          <w:sz w:val="24"/>
          <w:szCs w:val="24"/>
        </w:rPr>
        <w:t>work</w:t>
      </w:r>
      <w:r w:rsidR="00DA2F47">
        <w:rPr>
          <w:sz w:val="24"/>
          <w:szCs w:val="24"/>
        </w:rPr>
        <w:t xml:space="preserve"> </w:t>
      </w:r>
      <w:r w:rsidR="006D7C18">
        <w:rPr>
          <w:sz w:val="24"/>
          <w:szCs w:val="24"/>
        </w:rPr>
        <w:t xml:space="preserve">were </w:t>
      </w:r>
      <w:r w:rsidR="0094587B">
        <w:rPr>
          <w:sz w:val="24"/>
          <w:szCs w:val="24"/>
        </w:rPr>
        <w:t xml:space="preserve">Madeleine Dreyfus </w:t>
      </w:r>
      <w:r w:rsidR="0078019E">
        <w:rPr>
          <w:sz w:val="24"/>
          <w:szCs w:val="24"/>
        </w:rPr>
        <w:t>(</w:t>
      </w:r>
      <w:r w:rsidR="00A209DB">
        <w:rPr>
          <w:sz w:val="24"/>
          <w:szCs w:val="24"/>
        </w:rPr>
        <w:t xml:space="preserve">Lyon branch of the </w:t>
      </w:r>
      <w:r w:rsidR="004F7355">
        <w:rPr>
          <w:sz w:val="24"/>
          <w:szCs w:val="24"/>
        </w:rPr>
        <w:t xml:space="preserve">OSE) </w:t>
      </w:r>
      <w:r w:rsidR="0094587B">
        <w:rPr>
          <w:sz w:val="24"/>
          <w:szCs w:val="24"/>
        </w:rPr>
        <w:t>and Madelein</w:t>
      </w:r>
      <w:r w:rsidR="004F7355">
        <w:rPr>
          <w:sz w:val="24"/>
          <w:szCs w:val="24"/>
        </w:rPr>
        <w:t>e</w:t>
      </w:r>
      <w:r w:rsidR="0094587B">
        <w:rPr>
          <w:sz w:val="24"/>
          <w:szCs w:val="24"/>
        </w:rPr>
        <w:t xml:space="preserve"> </w:t>
      </w:r>
      <w:proofErr w:type="spellStart"/>
      <w:r w:rsidR="0094587B">
        <w:rPr>
          <w:sz w:val="24"/>
          <w:szCs w:val="24"/>
        </w:rPr>
        <w:t>Barot</w:t>
      </w:r>
      <w:proofErr w:type="spellEnd"/>
      <w:r w:rsidR="0078019E">
        <w:rPr>
          <w:sz w:val="24"/>
          <w:szCs w:val="24"/>
        </w:rPr>
        <w:t xml:space="preserve"> (</w:t>
      </w:r>
      <w:r w:rsidR="00DA2F47">
        <w:rPr>
          <w:sz w:val="24"/>
          <w:szCs w:val="24"/>
        </w:rPr>
        <w:t xml:space="preserve">secretary general of </w:t>
      </w:r>
      <w:proofErr w:type="spellStart"/>
      <w:r w:rsidR="0078019E">
        <w:rPr>
          <w:sz w:val="24"/>
          <w:szCs w:val="24"/>
        </w:rPr>
        <w:t>Cimade</w:t>
      </w:r>
      <w:proofErr w:type="spellEnd"/>
      <w:r w:rsidR="0078019E">
        <w:rPr>
          <w:sz w:val="24"/>
          <w:szCs w:val="24"/>
        </w:rPr>
        <w:t>)</w:t>
      </w:r>
      <w:r w:rsidR="009232C5">
        <w:rPr>
          <w:sz w:val="24"/>
          <w:szCs w:val="24"/>
        </w:rPr>
        <w:t xml:space="preserve">. </w:t>
      </w:r>
      <w:r w:rsidR="00EF516F">
        <w:rPr>
          <w:sz w:val="24"/>
          <w:szCs w:val="24"/>
        </w:rPr>
        <w:t xml:space="preserve">These women </w:t>
      </w:r>
      <w:r w:rsidR="000B019E">
        <w:rPr>
          <w:sz w:val="24"/>
          <w:szCs w:val="24"/>
        </w:rPr>
        <w:t>were indefatigable</w:t>
      </w:r>
      <w:r w:rsidR="00CD2AE1">
        <w:rPr>
          <w:sz w:val="24"/>
          <w:szCs w:val="24"/>
        </w:rPr>
        <w:t xml:space="preserve"> in</w:t>
      </w:r>
      <w:r w:rsidR="001D3A61">
        <w:rPr>
          <w:sz w:val="24"/>
          <w:szCs w:val="24"/>
        </w:rPr>
        <w:t xml:space="preserve"> </w:t>
      </w:r>
      <w:r w:rsidR="00FD41DF">
        <w:rPr>
          <w:sz w:val="24"/>
          <w:szCs w:val="24"/>
        </w:rPr>
        <w:t>find</w:t>
      </w:r>
      <w:r w:rsidR="00D60F83">
        <w:rPr>
          <w:sz w:val="24"/>
          <w:szCs w:val="24"/>
        </w:rPr>
        <w:t>ing</w:t>
      </w:r>
      <w:r w:rsidR="00FD41DF">
        <w:rPr>
          <w:sz w:val="24"/>
          <w:szCs w:val="24"/>
        </w:rPr>
        <w:t xml:space="preserve"> shelter for </w:t>
      </w:r>
      <w:r w:rsidR="00D60F83">
        <w:rPr>
          <w:sz w:val="24"/>
          <w:szCs w:val="24"/>
        </w:rPr>
        <w:t xml:space="preserve">the </w:t>
      </w:r>
      <w:r w:rsidR="002E75CD">
        <w:rPr>
          <w:sz w:val="24"/>
          <w:szCs w:val="24"/>
        </w:rPr>
        <w:t xml:space="preserve">Jewish </w:t>
      </w:r>
      <w:r w:rsidR="000B0D6D">
        <w:rPr>
          <w:sz w:val="24"/>
          <w:szCs w:val="24"/>
        </w:rPr>
        <w:t>children</w:t>
      </w:r>
      <w:r w:rsidR="00D60F83">
        <w:rPr>
          <w:sz w:val="24"/>
          <w:szCs w:val="24"/>
        </w:rPr>
        <w:t xml:space="preserve"> they were able to re</w:t>
      </w:r>
      <w:r w:rsidR="008F0938">
        <w:rPr>
          <w:sz w:val="24"/>
          <w:szCs w:val="24"/>
        </w:rPr>
        <w:t>lease</w:t>
      </w:r>
      <w:r w:rsidR="00E7099F">
        <w:rPr>
          <w:sz w:val="24"/>
          <w:szCs w:val="24"/>
        </w:rPr>
        <w:t xml:space="preserve"> from the camps</w:t>
      </w:r>
      <w:r w:rsidR="00C82605">
        <w:rPr>
          <w:sz w:val="24"/>
          <w:szCs w:val="24"/>
        </w:rPr>
        <w:t>.</w:t>
      </w:r>
      <w:r w:rsidR="007013D4">
        <w:rPr>
          <w:sz w:val="24"/>
          <w:szCs w:val="24"/>
        </w:rPr>
        <w:t xml:space="preserve"> </w:t>
      </w:r>
      <w:r w:rsidR="00FD41DF">
        <w:rPr>
          <w:sz w:val="24"/>
          <w:szCs w:val="24"/>
        </w:rPr>
        <w:t>Dreyfus</w:t>
      </w:r>
      <w:r w:rsidR="00A209DB">
        <w:rPr>
          <w:sz w:val="24"/>
          <w:szCs w:val="24"/>
        </w:rPr>
        <w:t xml:space="preserve">, who took small groups several times </w:t>
      </w:r>
      <w:r w:rsidR="00E7099F">
        <w:rPr>
          <w:sz w:val="24"/>
          <w:szCs w:val="24"/>
        </w:rPr>
        <w:t>each</w:t>
      </w:r>
      <w:r w:rsidR="00A209DB">
        <w:rPr>
          <w:sz w:val="24"/>
          <w:szCs w:val="24"/>
        </w:rPr>
        <w:t xml:space="preserve"> month </w:t>
      </w:r>
      <w:r w:rsidR="000B019E">
        <w:rPr>
          <w:sz w:val="24"/>
          <w:szCs w:val="24"/>
        </w:rPr>
        <w:t xml:space="preserve">by train from Lyon </w:t>
      </w:r>
      <w:r w:rsidR="00A209DB">
        <w:rPr>
          <w:sz w:val="24"/>
          <w:szCs w:val="24"/>
        </w:rPr>
        <w:t xml:space="preserve">to Le </w:t>
      </w:r>
      <w:proofErr w:type="spellStart"/>
      <w:r w:rsidR="00A209DB">
        <w:rPr>
          <w:sz w:val="24"/>
          <w:szCs w:val="24"/>
        </w:rPr>
        <w:t>Chambon</w:t>
      </w:r>
      <w:proofErr w:type="spellEnd"/>
      <w:r w:rsidR="00A209DB">
        <w:rPr>
          <w:sz w:val="24"/>
          <w:szCs w:val="24"/>
        </w:rPr>
        <w:t>,</w:t>
      </w:r>
      <w:r w:rsidR="00FD41DF">
        <w:rPr>
          <w:sz w:val="24"/>
          <w:szCs w:val="24"/>
        </w:rPr>
        <w:t xml:space="preserve"> </w:t>
      </w:r>
      <w:r w:rsidR="00A209DB">
        <w:rPr>
          <w:sz w:val="24"/>
          <w:szCs w:val="24"/>
        </w:rPr>
        <w:t xml:space="preserve">was eventually arrested by the Gestapo </w:t>
      </w:r>
      <w:r w:rsidR="000B019E">
        <w:rPr>
          <w:sz w:val="24"/>
          <w:szCs w:val="24"/>
        </w:rPr>
        <w:t>and d</w:t>
      </w:r>
      <w:r w:rsidR="00FD41DF">
        <w:rPr>
          <w:sz w:val="24"/>
          <w:szCs w:val="24"/>
        </w:rPr>
        <w:t>eport</w:t>
      </w:r>
      <w:r w:rsidR="000B019E">
        <w:rPr>
          <w:sz w:val="24"/>
          <w:szCs w:val="24"/>
        </w:rPr>
        <w:t xml:space="preserve">ed to </w:t>
      </w:r>
      <w:r w:rsidR="00FD41DF">
        <w:rPr>
          <w:sz w:val="24"/>
          <w:szCs w:val="24"/>
        </w:rPr>
        <w:t xml:space="preserve">Bergen-Belsen </w:t>
      </w:r>
      <w:r w:rsidR="00D60F83">
        <w:rPr>
          <w:sz w:val="24"/>
          <w:szCs w:val="24"/>
        </w:rPr>
        <w:t>in Germany</w:t>
      </w:r>
      <w:r w:rsidR="00EF516F">
        <w:rPr>
          <w:sz w:val="24"/>
          <w:szCs w:val="24"/>
        </w:rPr>
        <w:t xml:space="preserve">. </w:t>
      </w:r>
      <w:r w:rsidR="00BB1CC1">
        <w:rPr>
          <w:sz w:val="24"/>
          <w:szCs w:val="24"/>
        </w:rPr>
        <w:t>L</w:t>
      </w:r>
      <w:r w:rsidR="000B019E">
        <w:rPr>
          <w:sz w:val="24"/>
          <w:szCs w:val="24"/>
        </w:rPr>
        <w:t>iberated in 1945</w:t>
      </w:r>
      <w:r w:rsidR="00DF2EC0">
        <w:rPr>
          <w:sz w:val="24"/>
          <w:szCs w:val="24"/>
        </w:rPr>
        <w:t xml:space="preserve">, </w:t>
      </w:r>
      <w:r w:rsidR="00BB1CC1">
        <w:rPr>
          <w:sz w:val="24"/>
          <w:szCs w:val="24"/>
        </w:rPr>
        <w:t>she was</w:t>
      </w:r>
      <w:r w:rsidR="00DF2EC0">
        <w:rPr>
          <w:sz w:val="24"/>
          <w:szCs w:val="24"/>
        </w:rPr>
        <w:t xml:space="preserve"> </w:t>
      </w:r>
      <w:r w:rsidR="00EF516F">
        <w:rPr>
          <w:sz w:val="24"/>
          <w:szCs w:val="24"/>
        </w:rPr>
        <w:t xml:space="preserve">awarded </w:t>
      </w:r>
      <w:r w:rsidR="00EF516F" w:rsidRPr="00EF516F">
        <w:rPr>
          <w:sz w:val="24"/>
          <w:szCs w:val="24"/>
        </w:rPr>
        <w:t xml:space="preserve">the </w:t>
      </w:r>
      <w:proofErr w:type="spellStart"/>
      <w:r w:rsidR="00EF516F" w:rsidRPr="00EF516F">
        <w:rPr>
          <w:sz w:val="24"/>
          <w:szCs w:val="24"/>
        </w:rPr>
        <w:t>Médaille</w:t>
      </w:r>
      <w:proofErr w:type="spellEnd"/>
      <w:r w:rsidR="00EF516F" w:rsidRPr="00EF516F">
        <w:rPr>
          <w:sz w:val="24"/>
          <w:szCs w:val="24"/>
        </w:rPr>
        <w:t xml:space="preserve"> de la Resistance</w:t>
      </w:r>
      <w:r w:rsidR="00BB1CC1">
        <w:rPr>
          <w:sz w:val="24"/>
          <w:szCs w:val="24"/>
        </w:rPr>
        <w:t xml:space="preserve"> two years later</w:t>
      </w:r>
      <w:r w:rsidR="00EF516F" w:rsidRPr="00EF516F">
        <w:rPr>
          <w:sz w:val="24"/>
          <w:szCs w:val="24"/>
        </w:rPr>
        <w:t>.</w:t>
      </w:r>
      <w:r w:rsidR="00DA2F47">
        <w:rPr>
          <w:sz w:val="24"/>
          <w:szCs w:val="24"/>
        </w:rPr>
        <w:t xml:space="preserve"> </w:t>
      </w:r>
      <w:proofErr w:type="spellStart"/>
      <w:r w:rsidR="00DA2F47">
        <w:rPr>
          <w:sz w:val="24"/>
          <w:szCs w:val="24"/>
        </w:rPr>
        <w:t>Barot</w:t>
      </w:r>
      <w:proofErr w:type="spellEnd"/>
      <w:r w:rsidR="00FE0F88">
        <w:rPr>
          <w:sz w:val="24"/>
          <w:szCs w:val="24"/>
        </w:rPr>
        <w:t>, in turn,</w:t>
      </w:r>
      <w:r w:rsidR="00DA2F47">
        <w:rPr>
          <w:sz w:val="24"/>
          <w:szCs w:val="24"/>
        </w:rPr>
        <w:t xml:space="preserve"> was recognised </w:t>
      </w:r>
      <w:r w:rsidR="00DF2EC0">
        <w:rPr>
          <w:sz w:val="24"/>
          <w:szCs w:val="24"/>
        </w:rPr>
        <w:t xml:space="preserve">by </w:t>
      </w:r>
      <w:proofErr w:type="spellStart"/>
      <w:r w:rsidR="00DF2EC0">
        <w:rPr>
          <w:sz w:val="24"/>
          <w:szCs w:val="24"/>
        </w:rPr>
        <w:t>Yad</w:t>
      </w:r>
      <w:proofErr w:type="spellEnd"/>
      <w:r w:rsidR="00DF2EC0">
        <w:rPr>
          <w:sz w:val="24"/>
          <w:szCs w:val="24"/>
        </w:rPr>
        <w:t xml:space="preserve"> Vashem </w:t>
      </w:r>
      <w:r w:rsidR="00E7099F">
        <w:rPr>
          <w:sz w:val="24"/>
          <w:szCs w:val="24"/>
        </w:rPr>
        <w:t xml:space="preserve">in 1988 </w:t>
      </w:r>
      <w:r w:rsidR="00EF516F">
        <w:rPr>
          <w:sz w:val="24"/>
          <w:szCs w:val="24"/>
        </w:rPr>
        <w:t xml:space="preserve">as </w:t>
      </w:r>
      <w:r w:rsidR="00DF2EC0">
        <w:rPr>
          <w:sz w:val="24"/>
          <w:szCs w:val="24"/>
        </w:rPr>
        <w:t>“</w:t>
      </w:r>
      <w:r w:rsidR="004455B8">
        <w:rPr>
          <w:sz w:val="24"/>
          <w:szCs w:val="24"/>
        </w:rPr>
        <w:t>righteous</w:t>
      </w:r>
      <w:r w:rsidR="00DF2EC0">
        <w:rPr>
          <w:sz w:val="24"/>
          <w:szCs w:val="24"/>
        </w:rPr>
        <w:t>”</w:t>
      </w:r>
      <w:r w:rsidR="00DA2F47">
        <w:rPr>
          <w:sz w:val="24"/>
          <w:szCs w:val="24"/>
        </w:rPr>
        <w:t>.</w:t>
      </w:r>
      <w:r w:rsidR="00DF2EC0">
        <w:rPr>
          <w:sz w:val="24"/>
          <w:szCs w:val="24"/>
        </w:rPr>
        <w:t xml:space="preserve"> </w:t>
      </w:r>
    </w:p>
    <w:p w:rsidR="0094587B" w:rsidRDefault="0094587B" w:rsidP="00251099">
      <w:pPr>
        <w:spacing w:after="0"/>
        <w:rPr>
          <w:sz w:val="24"/>
          <w:szCs w:val="24"/>
        </w:rPr>
      </w:pPr>
    </w:p>
    <w:p w:rsidR="007C70E5" w:rsidRDefault="00A747F6" w:rsidP="00251099">
      <w:pPr>
        <w:spacing w:after="0"/>
        <w:rPr>
          <w:sz w:val="24"/>
          <w:szCs w:val="24"/>
        </w:rPr>
      </w:pPr>
      <w:r>
        <w:rPr>
          <w:sz w:val="24"/>
          <w:szCs w:val="24"/>
        </w:rPr>
        <w:t>Separat</w:t>
      </w:r>
      <w:r w:rsidR="00D35F89">
        <w:rPr>
          <w:sz w:val="24"/>
          <w:szCs w:val="24"/>
        </w:rPr>
        <w:t xml:space="preserve">ed from </w:t>
      </w:r>
      <w:r w:rsidR="00A32463">
        <w:rPr>
          <w:sz w:val="24"/>
          <w:szCs w:val="24"/>
        </w:rPr>
        <w:t xml:space="preserve">their </w:t>
      </w:r>
      <w:r>
        <w:rPr>
          <w:sz w:val="24"/>
          <w:szCs w:val="24"/>
        </w:rPr>
        <w:t>famil</w:t>
      </w:r>
      <w:r w:rsidR="008D75C1">
        <w:rPr>
          <w:sz w:val="24"/>
          <w:szCs w:val="24"/>
        </w:rPr>
        <w:t>ies</w:t>
      </w:r>
      <w:r>
        <w:rPr>
          <w:sz w:val="24"/>
          <w:szCs w:val="24"/>
        </w:rPr>
        <w:t xml:space="preserve">, </w:t>
      </w:r>
      <w:r w:rsidR="00F55CA9">
        <w:rPr>
          <w:sz w:val="24"/>
          <w:szCs w:val="24"/>
        </w:rPr>
        <w:t>many of th</w:t>
      </w:r>
      <w:r w:rsidR="004455B8">
        <w:rPr>
          <w:sz w:val="24"/>
          <w:szCs w:val="24"/>
        </w:rPr>
        <w:t>os</w:t>
      </w:r>
      <w:r w:rsidR="00F55CA9">
        <w:rPr>
          <w:sz w:val="24"/>
          <w:szCs w:val="24"/>
        </w:rPr>
        <w:t xml:space="preserve">e </w:t>
      </w:r>
      <w:r w:rsidR="008D75C1">
        <w:rPr>
          <w:sz w:val="24"/>
          <w:szCs w:val="24"/>
        </w:rPr>
        <w:t xml:space="preserve">who </w:t>
      </w:r>
      <w:r w:rsidR="00EE4EC8">
        <w:rPr>
          <w:sz w:val="24"/>
          <w:szCs w:val="24"/>
        </w:rPr>
        <w:t xml:space="preserve">arrived </w:t>
      </w:r>
      <w:r w:rsidR="008C32A9">
        <w:rPr>
          <w:sz w:val="24"/>
          <w:szCs w:val="24"/>
        </w:rPr>
        <w:t xml:space="preserve">on the </w:t>
      </w:r>
      <w:r w:rsidR="00E7099F">
        <w:rPr>
          <w:sz w:val="24"/>
          <w:szCs w:val="24"/>
        </w:rPr>
        <w:t>plateau</w:t>
      </w:r>
      <w:r w:rsidR="008C32A9">
        <w:rPr>
          <w:sz w:val="24"/>
          <w:szCs w:val="24"/>
        </w:rPr>
        <w:t xml:space="preserve"> w</w:t>
      </w:r>
      <w:r w:rsidR="008D75C1">
        <w:rPr>
          <w:sz w:val="24"/>
          <w:szCs w:val="24"/>
        </w:rPr>
        <w:t xml:space="preserve">ere </w:t>
      </w:r>
      <w:r w:rsidR="00B644BF">
        <w:rPr>
          <w:sz w:val="24"/>
          <w:szCs w:val="24"/>
        </w:rPr>
        <w:t xml:space="preserve">agitated </w:t>
      </w:r>
      <w:r w:rsidR="0036363E">
        <w:rPr>
          <w:sz w:val="24"/>
          <w:szCs w:val="24"/>
        </w:rPr>
        <w:t xml:space="preserve">by </w:t>
      </w:r>
      <w:r w:rsidR="00251099">
        <w:rPr>
          <w:sz w:val="24"/>
          <w:szCs w:val="24"/>
        </w:rPr>
        <w:t>fear</w:t>
      </w:r>
      <w:r w:rsidR="0036363E">
        <w:rPr>
          <w:sz w:val="24"/>
          <w:szCs w:val="24"/>
        </w:rPr>
        <w:t>, heartache,</w:t>
      </w:r>
      <w:r w:rsidR="00EE4EC8">
        <w:rPr>
          <w:sz w:val="24"/>
          <w:szCs w:val="24"/>
        </w:rPr>
        <w:t xml:space="preserve"> and despair</w:t>
      </w:r>
      <w:r>
        <w:rPr>
          <w:sz w:val="24"/>
          <w:szCs w:val="24"/>
        </w:rPr>
        <w:t xml:space="preserve">. </w:t>
      </w:r>
      <w:r w:rsidR="00C82605">
        <w:rPr>
          <w:sz w:val="24"/>
          <w:szCs w:val="24"/>
        </w:rPr>
        <w:t xml:space="preserve">The villagers did their utmost to make life as ‘normal’ </w:t>
      </w:r>
      <w:r w:rsidR="004455B8">
        <w:rPr>
          <w:sz w:val="24"/>
          <w:szCs w:val="24"/>
        </w:rPr>
        <w:t xml:space="preserve">for them </w:t>
      </w:r>
      <w:r w:rsidR="00C82605">
        <w:rPr>
          <w:sz w:val="24"/>
          <w:szCs w:val="24"/>
        </w:rPr>
        <w:t>as possible, facilitat</w:t>
      </w:r>
      <w:r w:rsidR="00BB1CC1">
        <w:rPr>
          <w:sz w:val="24"/>
          <w:szCs w:val="24"/>
        </w:rPr>
        <w:t>ing</w:t>
      </w:r>
      <w:r w:rsidR="00C82605">
        <w:rPr>
          <w:sz w:val="24"/>
          <w:szCs w:val="24"/>
        </w:rPr>
        <w:t xml:space="preserve"> some </w:t>
      </w:r>
      <w:r w:rsidR="006A027A">
        <w:rPr>
          <w:sz w:val="24"/>
          <w:szCs w:val="24"/>
        </w:rPr>
        <w:t>brighter moments</w:t>
      </w:r>
      <w:r w:rsidR="001D3A61">
        <w:rPr>
          <w:sz w:val="24"/>
          <w:szCs w:val="24"/>
        </w:rPr>
        <w:t xml:space="preserve"> </w:t>
      </w:r>
      <w:r w:rsidR="004455B8">
        <w:rPr>
          <w:sz w:val="24"/>
          <w:szCs w:val="24"/>
        </w:rPr>
        <w:t>d</w:t>
      </w:r>
      <w:r w:rsidR="001D3A61">
        <w:rPr>
          <w:sz w:val="24"/>
          <w:szCs w:val="24"/>
        </w:rPr>
        <w:t xml:space="preserve">uring this dark </w:t>
      </w:r>
      <w:r w:rsidR="004455B8">
        <w:rPr>
          <w:sz w:val="24"/>
          <w:szCs w:val="24"/>
        </w:rPr>
        <w:t xml:space="preserve">and dangerous </w:t>
      </w:r>
      <w:r w:rsidR="001D3A61">
        <w:rPr>
          <w:sz w:val="24"/>
          <w:szCs w:val="24"/>
        </w:rPr>
        <w:t>time</w:t>
      </w:r>
      <w:r w:rsidR="006A027A">
        <w:rPr>
          <w:sz w:val="24"/>
          <w:szCs w:val="24"/>
        </w:rPr>
        <w:t xml:space="preserve">. </w:t>
      </w:r>
      <w:r w:rsidR="00C82605">
        <w:rPr>
          <w:sz w:val="24"/>
          <w:szCs w:val="24"/>
        </w:rPr>
        <w:t xml:space="preserve">One </w:t>
      </w:r>
      <w:r w:rsidR="001D3A61">
        <w:rPr>
          <w:sz w:val="24"/>
          <w:szCs w:val="24"/>
        </w:rPr>
        <w:lastRenderedPageBreak/>
        <w:t xml:space="preserve">such moment occurred </w:t>
      </w:r>
      <w:r w:rsidR="00C82605">
        <w:rPr>
          <w:sz w:val="24"/>
          <w:szCs w:val="24"/>
        </w:rPr>
        <w:t>i</w:t>
      </w:r>
      <w:r w:rsidR="00E62D16">
        <w:rPr>
          <w:sz w:val="24"/>
          <w:szCs w:val="24"/>
        </w:rPr>
        <w:t xml:space="preserve">n December 1943, </w:t>
      </w:r>
      <w:r w:rsidR="00C82605">
        <w:rPr>
          <w:sz w:val="24"/>
          <w:szCs w:val="24"/>
        </w:rPr>
        <w:t xml:space="preserve">when </w:t>
      </w:r>
      <w:r w:rsidR="00545DE8">
        <w:rPr>
          <w:sz w:val="24"/>
          <w:szCs w:val="24"/>
        </w:rPr>
        <w:t xml:space="preserve">eighteen-year-old </w:t>
      </w:r>
      <w:r w:rsidR="006A027A">
        <w:rPr>
          <w:sz w:val="24"/>
          <w:szCs w:val="24"/>
        </w:rPr>
        <w:t>Rudi Appel</w:t>
      </w:r>
      <w:r w:rsidR="00545DE8">
        <w:rPr>
          <w:sz w:val="24"/>
          <w:szCs w:val="24"/>
        </w:rPr>
        <w:t xml:space="preserve"> from Germany</w:t>
      </w:r>
      <w:r w:rsidR="00591738">
        <w:rPr>
          <w:sz w:val="24"/>
          <w:szCs w:val="24"/>
        </w:rPr>
        <w:t xml:space="preserve"> commemorat</w:t>
      </w:r>
      <w:r w:rsidR="00C82605">
        <w:rPr>
          <w:sz w:val="24"/>
          <w:szCs w:val="24"/>
        </w:rPr>
        <w:t>e</w:t>
      </w:r>
      <w:r w:rsidR="00E7099F">
        <w:rPr>
          <w:sz w:val="24"/>
          <w:szCs w:val="24"/>
        </w:rPr>
        <w:t>d</w:t>
      </w:r>
      <w:r w:rsidR="00591738">
        <w:rPr>
          <w:sz w:val="24"/>
          <w:szCs w:val="24"/>
        </w:rPr>
        <w:t xml:space="preserve"> Hanukkah with his friends</w:t>
      </w:r>
      <w:r w:rsidR="00B644BF">
        <w:rPr>
          <w:sz w:val="24"/>
          <w:szCs w:val="24"/>
        </w:rPr>
        <w:t xml:space="preserve">. </w:t>
      </w:r>
      <w:r w:rsidR="00591738">
        <w:rPr>
          <w:sz w:val="24"/>
          <w:szCs w:val="24"/>
        </w:rPr>
        <w:t xml:space="preserve">He </w:t>
      </w:r>
      <w:r w:rsidR="00B644BF">
        <w:rPr>
          <w:sz w:val="24"/>
          <w:szCs w:val="24"/>
        </w:rPr>
        <w:t>wrote</w:t>
      </w:r>
      <w:r w:rsidR="00591738">
        <w:rPr>
          <w:sz w:val="24"/>
          <w:szCs w:val="24"/>
        </w:rPr>
        <w:t>:</w:t>
      </w:r>
    </w:p>
    <w:p w:rsidR="00A32463" w:rsidRDefault="00A32463" w:rsidP="00251099">
      <w:pPr>
        <w:spacing w:after="0"/>
        <w:rPr>
          <w:sz w:val="24"/>
          <w:szCs w:val="24"/>
        </w:rPr>
      </w:pPr>
    </w:p>
    <w:p w:rsidR="00E62D16" w:rsidRPr="00E62D16" w:rsidRDefault="00E62D16" w:rsidP="00E62D16">
      <w:pPr>
        <w:pStyle w:val="BlockQuote1"/>
        <w:rPr>
          <w:rFonts w:asciiTheme="minorHAnsi" w:hAnsiTheme="minorHAnsi"/>
        </w:rPr>
      </w:pPr>
      <w:r w:rsidRPr="00E62D16">
        <w:rPr>
          <w:rFonts w:asciiTheme="minorHAnsi" w:hAnsiTheme="minorHAnsi"/>
        </w:rPr>
        <w:t>Tonight</w:t>
      </w:r>
      <w:r>
        <w:rPr>
          <w:rFonts w:asciiTheme="minorHAnsi" w:hAnsiTheme="minorHAnsi"/>
        </w:rPr>
        <w:t xml:space="preserve"> is the first night of Hanukkah, and I’ve organized a Hanukkah party. There are about twenty-five of us refugee kids </w:t>
      </w:r>
      <w:r w:rsidR="00F809FD">
        <w:rPr>
          <w:rFonts w:asciiTheme="minorHAnsi" w:hAnsiTheme="minorHAnsi"/>
        </w:rPr>
        <w:t xml:space="preserve">living </w:t>
      </w:r>
      <w:r>
        <w:rPr>
          <w:rFonts w:asciiTheme="minorHAnsi" w:hAnsiTheme="minorHAnsi"/>
        </w:rPr>
        <w:t>here</w:t>
      </w:r>
      <w:r w:rsidR="00251099">
        <w:rPr>
          <w:rFonts w:asciiTheme="minorHAnsi" w:hAnsiTheme="minorHAnsi"/>
        </w:rPr>
        <w:t xml:space="preserve"> [</w:t>
      </w:r>
      <w:r w:rsidR="008F0938">
        <w:rPr>
          <w:rFonts w:asciiTheme="minorHAnsi" w:hAnsiTheme="minorHAnsi"/>
        </w:rPr>
        <w:t xml:space="preserve">in </w:t>
      </w:r>
      <w:r w:rsidR="00C62595">
        <w:rPr>
          <w:rFonts w:asciiTheme="minorHAnsi" w:hAnsiTheme="minorHAnsi"/>
        </w:rPr>
        <w:t xml:space="preserve">La </w:t>
      </w:r>
      <w:proofErr w:type="spellStart"/>
      <w:r w:rsidR="00C62595">
        <w:rPr>
          <w:rFonts w:asciiTheme="minorHAnsi" w:hAnsiTheme="minorHAnsi"/>
        </w:rPr>
        <w:t>Guespy</w:t>
      </w:r>
      <w:proofErr w:type="spellEnd"/>
      <w:r w:rsidR="00C62595">
        <w:rPr>
          <w:rFonts w:asciiTheme="minorHAnsi" w:hAnsiTheme="minorHAnsi"/>
        </w:rPr>
        <w:t xml:space="preserve">, </w:t>
      </w:r>
      <w:r w:rsidR="00170D8F">
        <w:rPr>
          <w:rFonts w:asciiTheme="minorHAnsi" w:hAnsiTheme="minorHAnsi"/>
        </w:rPr>
        <w:t xml:space="preserve">a </w:t>
      </w:r>
      <w:r w:rsidR="00251099">
        <w:rPr>
          <w:rFonts w:asciiTheme="minorHAnsi" w:hAnsiTheme="minorHAnsi"/>
        </w:rPr>
        <w:t>home</w:t>
      </w:r>
      <w:r w:rsidR="00BD7172">
        <w:rPr>
          <w:rFonts w:asciiTheme="minorHAnsi" w:hAnsiTheme="minorHAnsi"/>
        </w:rPr>
        <w:t xml:space="preserve"> run by S</w:t>
      </w:r>
      <w:r w:rsidR="00C62595">
        <w:rPr>
          <w:rFonts w:asciiTheme="minorHAnsi" w:hAnsiTheme="minorHAnsi"/>
        </w:rPr>
        <w:t>ecours Su</w:t>
      </w:r>
      <w:r w:rsidR="00BD7172">
        <w:rPr>
          <w:rFonts w:asciiTheme="minorHAnsi" w:hAnsiTheme="minorHAnsi"/>
        </w:rPr>
        <w:t>iss</w:t>
      </w:r>
      <w:r w:rsidR="00C62595">
        <w:rPr>
          <w:rFonts w:asciiTheme="minorHAnsi" w:hAnsiTheme="minorHAnsi"/>
        </w:rPr>
        <w:t xml:space="preserve">e aux </w:t>
      </w:r>
      <w:proofErr w:type="spellStart"/>
      <w:r w:rsidR="00C62595">
        <w:rPr>
          <w:rFonts w:asciiTheme="minorHAnsi" w:hAnsiTheme="minorHAnsi"/>
        </w:rPr>
        <w:t>Enfants</w:t>
      </w:r>
      <w:proofErr w:type="spellEnd"/>
      <w:r w:rsidR="00C62595">
        <w:rPr>
          <w:rFonts w:asciiTheme="minorHAnsi" w:hAnsiTheme="minorHAnsi"/>
        </w:rPr>
        <w:t xml:space="preserve"> – “Swiss Rescue for Children”</w:t>
      </w:r>
      <w:r w:rsidR="00251099">
        <w:rPr>
          <w:rFonts w:asciiTheme="minorHAnsi" w:hAnsiTheme="minorHAnsi"/>
        </w:rPr>
        <w:t>]</w:t>
      </w:r>
      <w:r>
        <w:rPr>
          <w:rFonts w:asciiTheme="minorHAnsi" w:hAnsiTheme="minorHAnsi"/>
        </w:rPr>
        <w:t xml:space="preserve">. We’re not all Jewish, but Mademoiselle </w:t>
      </w:r>
      <w:proofErr w:type="spellStart"/>
      <w:r>
        <w:rPr>
          <w:rFonts w:asciiTheme="minorHAnsi" w:hAnsiTheme="minorHAnsi"/>
        </w:rPr>
        <w:t>Usach</w:t>
      </w:r>
      <w:proofErr w:type="spellEnd"/>
      <w:r>
        <w:rPr>
          <w:rFonts w:asciiTheme="minorHAnsi" w:hAnsiTheme="minorHAnsi"/>
        </w:rPr>
        <w:t xml:space="preserve"> said we could have the party. I’ve even taught her </w:t>
      </w:r>
      <w:r w:rsidR="00F809FD">
        <w:rPr>
          <w:rFonts w:asciiTheme="minorHAnsi" w:hAnsiTheme="minorHAnsi"/>
        </w:rPr>
        <w:t xml:space="preserve">how </w:t>
      </w:r>
      <w:r>
        <w:rPr>
          <w:rFonts w:asciiTheme="minorHAnsi" w:hAnsiTheme="minorHAnsi"/>
        </w:rPr>
        <w:t>to play the Hanukkah song ‘</w:t>
      </w:r>
      <w:proofErr w:type="spellStart"/>
      <w:r w:rsidR="00D12C18">
        <w:rPr>
          <w:rFonts w:asciiTheme="minorHAnsi" w:hAnsiTheme="minorHAnsi"/>
        </w:rPr>
        <w:t>Maoz</w:t>
      </w:r>
      <w:proofErr w:type="spellEnd"/>
      <w:r w:rsidR="00D12C18">
        <w:rPr>
          <w:rFonts w:asciiTheme="minorHAnsi" w:hAnsiTheme="minorHAnsi"/>
        </w:rPr>
        <w:t xml:space="preserve"> </w:t>
      </w:r>
      <w:proofErr w:type="spellStart"/>
      <w:r w:rsidR="00D12C18">
        <w:rPr>
          <w:rFonts w:asciiTheme="minorHAnsi" w:hAnsiTheme="minorHAnsi"/>
        </w:rPr>
        <w:t>Tz</w:t>
      </w:r>
      <w:r>
        <w:rPr>
          <w:rFonts w:asciiTheme="minorHAnsi" w:hAnsiTheme="minorHAnsi"/>
        </w:rPr>
        <w:t>ur</w:t>
      </w:r>
      <w:proofErr w:type="spellEnd"/>
      <w:r>
        <w:rPr>
          <w:rFonts w:asciiTheme="minorHAnsi" w:hAnsiTheme="minorHAnsi"/>
        </w:rPr>
        <w:t xml:space="preserve">’ (Rock of Ages) on the piano … There’s no synagogue in Le </w:t>
      </w:r>
      <w:proofErr w:type="spellStart"/>
      <w:r>
        <w:rPr>
          <w:rFonts w:asciiTheme="minorHAnsi" w:hAnsiTheme="minorHAnsi"/>
        </w:rPr>
        <w:t>Chambon</w:t>
      </w:r>
      <w:proofErr w:type="spellEnd"/>
      <w:r>
        <w:rPr>
          <w:rFonts w:asciiTheme="minorHAnsi" w:hAnsiTheme="minorHAnsi"/>
        </w:rPr>
        <w:t>, but the pastor gave us a room in their temple</w:t>
      </w:r>
      <w:r w:rsidR="00D42215">
        <w:rPr>
          <w:rFonts w:asciiTheme="minorHAnsi" w:hAnsiTheme="minorHAnsi"/>
        </w:rPr>
        <w:t xml:space="preserve"> ..</w:t>
      </w:r>
      <w:r>
        <w:rPr>
          <w:rFonts w:asciiTheme="minorHAnsi" w:hAnsiTheme="minorHAnsi"/>
        </w:rPr>
        <w:t xml:space="preserve">. </w:t>
      </w:r>
      <w:r w:rsidR="00D42215">
        <w:rPr>
          <w:rFonts w:asciiTheme="minorHAnsi" w:hAnsiTheme="minorHAnsi"/>
        </w:rPr>
        <w:t xml:space="preserve">I don’t know how this war will end, but for now, Le </w:t>
      </w:r>
      <w:proofErr w:type="spellStart"/>
      <w:r w:rsidR="00D42215">
        <w:rPr>
          <w:rFonts w:asciiTheme="minorHAnsi" w:hAnsiTheme="minorHAnsi"/>
        </w:rPr>
        <w:t>Chambon</w:t>
      </w:r>
      <w:proofErr w:type="spellEnd"/>
      <w:r w:rsidR="00D42215">
        <w:rPr>
          <w:rFonts w:asciiTheme="minorHAnsi" w:hAnsiTheme="minorHAnsi"/>
        </w:rPr>
        <w:t xml:space="preserve"> is a good place to be ..</w:t>
      </w:r>
      <w:r>
        <w:rPr>
          <w:rFonts w:asciiTheme="minorHAnsi" w:hAnsiTheme="minorHAnsi"/>
        </w:rPr>
        <w:t>.</w:t>
      </w:r>
      <w:r w:rsidR="00D42215">
        <w:rPr>
          <w:rFonts w:asciiTheme="minorHAnsi" w:hAnsiTheme="minorHAnsi"/>
        </w:rPr>
        <w:t xml:space="preserve"> We lit the Hanukkah candles and it was beautiful, but I couldn’t help thinking about Mama. She’s hiding in the town of </w:t>
      </w:r>
      <w:proofErr w:type="gramStart"/>
      <w:r w:rsidR="00D42215">
        <w:rPr>
          <w:rFonts w:asciiTheme="minorHAnsi" w:hAnsiTheme="minorHAnsi"/>
        </w:rPr>
        <w:t>Grenoble,</w:t>
      </w:r>
      <w:proofErr w:type="gramEnd"/>
      <w:r w:rsidR="00D42215">
        <w:rPr>
          <w:rFonts w:asciiTheme="minorHAnsi" w:hAnsiTheme="minorHAnsi"/>
        </w:rPr>
        <w:t xml:space="preserve"> being hidden in a room in someone’s house … I worry about her all the time.</w:t>
      </w:r>
      <w:r w:rsidR="00D42215">
        <w:rPr>
          <w:rStyle w:val="EndnoteReference"/>
          <w:rFonts w:asciiTheme="minorHAnsi" w:hAnsiTheme="minorHAnsi"/>
        </w:rPr>
        <w:endnoteReference w:id="26"/>
      </w:r>
    </w:p>
    <w:p w:rsidR="00936E75" w:rsidRDefault="00936E75" w:rsidP="00545DE8">
      <w:pPr>
        <w:spacing w:after="0"/>
        <w:rPr>
          <w:sz w:val="24"/>
          <w:szCs w:val="24"/>
        </w:rPr>
      </w:pPr>
    </w:p>
    <w:p w:rsidR="0069261F" w:rsidRPr="002A447D" w:rsidRDefault="00712567" w:rsidP="002A447D">
      <w:pPr>
        <w:pStyle w:val="Heading1"/>
        <w:spacing w:before="0"/>
        <w:rPr>
          <w:color w:val="auto"/>
          <w:sz w:val="24"/>
          <w:szCs w:val="24"/>
        </w:rPr>
      </w:pPr>
      <w:r>
        <w:rPr>
          <w:color w:val="auto"/>
          <w:sz w:val="24"/>
          <w:szCs w:val="24"/>
        </w:rPr>
        <w:t xml:space="preserve">The </w:t>
      </w:r>
      <w:proofErr w:type="spellStart"/>
      <w:r>
        <w:rPr>
          <w:color w:val="auto"/>
          <w:sz w:val="24"/>
          <w:szCs w:val="24"/>
        </w:rPr>
        <w:t>Darbyists</w:t>
      </w:r>
      <w:proofErr w:type="spellEnd"/>
    </w:p>
    <w:p w:rsidR="007400A3" w:rsidRPr="007400A3" w:rsidRDefault="007400A3" w:rsidP="007400A3">
      <w:pPr>
        <w:spacing w:after="0"/>
        <w:rPr>
          <w:sz w:val="12"/>
          <w:szCs w:val="12"/>
        </w:rPr>
      </w:pPr>
    </w:p>
    <w:p w:rsidR="00FC1DC2" w:rsidRDefault="002220CD" w:rsidP="007400A3">
      <w:pPr>
        <w:spacing w:after="0"/>
        <w:rPr>
          <w:sz w:val="24"/>
          <w:szCs w:val="24"/>
        </w:rPr>
      </w:pPr>
      <w:r>
        <w:rPr>
          <w:sz w:val="24"/>
          <w:szCs w:val="24"/>
        </w:rPr>
        <w:t xml:space="preserve">Those involved in </w:t>
      </w:r>
      <w:r w:rsidR="00A018F1">
        <w:rPr>
          <w:sz w:val="24"/>
          <w:szCs w:val="24"/>
        </w:rPr>
        <w:t xml:space="preserve">finding </w:t>
      </w:r>
      <w:r w:rsidR="00B86B35">
        <w:rPr>
          <w:sz w:val="24"/>
          <w:szCs w:val="24"/>
        </w:rPr>
        <w:t xml:space="preserve">homes </w:t>
      </w:r>
      <w:r w:rsidR="00B644BF">
        <w:rPr>
          <w:sz w:val="24"/>
          <w:szCs w:val="24"/>
        </w:rPr>
        <w:t>for</w:t>
      </w:r>
      <w:r w:rsidR="00BC0438">
        <w:rPr>
          <w:sz w:val="24"/>
          <w:szCs w:val="24"/>
        </w:rPr>
        <w:t xml:space="preserve"> </w:t>
      </w:r>
      <w:r w:rsidR="00B86B35">
        <w:rPr>
          <w:sz w:val="24"/>
          <w:szCs w:val="24"/>
        </w:rPr>
        <w:t>the</w:t>
      </w:r>
      <w:r w:rsidR="00B367DC">
        <w:rPr>
          <w:sz w:val="24"/>
          <w:szCs w:val="24"/>
        </w:rPr>
        <w:t xml:space="preserve"> refugees </w:t>
      </w:r>
      <w:r>
        <w:rPr>
          <w:sz w:val="24"/>
          <w:szCs w:val="24"/>
        </w:rPr>
        <w:t xml:space="preserve">frequently </w:t>
      </w:r>
      <w:r w:rsidR="00FC1DC2">
        <w:rPr>
          <w:sz w:val="24"/>
          <w:szCs w:val="24"/>
        </w:rPr>
        <w:t>use</w:t>
      </w:r>
      <w:r w:rsidR="00514115">
        <w:rPr>
          <w:sz w:val="24"/>
          <w:szCs w:val="24"/>
        </w:rPr>
        <w:t>d</w:t>
      </w:r>
      <w:r w:rsidR="00D35F89">
        <w:rPr>
          <w:sz w:val="24"/>
          <w:szCs w:val="24"/>
        </w:rPr>
        <w:t xml:space="preserve"> </w:t>
      </w:r>
      <w:r w:rsidR="00D0513F">
        <w:rPr>
          <w:sz w:val="24"/>
          <w:szCs w:val="24"/>
        </w:rPr>
        <w:t>code</w:t>
      </w:r>
      <w:r w:rsidR="00EC169C">
        <w:rPr>
          <w:sz w:val="24"/>
          <w:szCs w:val="24"/>
        </w:rPr>
        <w:t>d language</w:t>
      </w:r>
      <w:r w:rsidR="00D0513F">
        <w:rPr>
          <w:sz w:val="24"/>
          <w:szCs w:val="24"/>
        </w:rPr>
        <w:t xml:space="preserve"> </w:t>
      </w:r>
      <w:r w:rsidR="00EC169C">
        <w:rPr>
          <w:sz w:val="24"/>
          <w:szCs w:val="24"/>
        </w:rPr>
        <w:t>in their</w:t>
      </w:r>
      <w:r w:rsidR="00B367DC">
        <w:rPr>
          <w:sz w:val="24"/>
          <w:szCs w:val="24"/>
        </w:rPr>
        <w:t xml:space="preserve"> communicati</w:t>
      </w:r>
      <w:r w:rsidR="00EC169C">
        <w:rPr>
          <w:sz w:val="24"/>
          <w:szCs w:val="24"/>
        </w:rPr>
        <w:t>ons</w:t>
      </w:r>
      <w:r w:rsidR="00313BCD">
        <w:rPr>
          <w:sz w:val="24"/>
          <w:szCs w:val="24"/>
        </w:rPr>
        <w:t>.</w:t>
      </w:r>
      <w:r w:rsidR="00FC1DC2">
        <w:rPr>
          <w:sz w:val="24"/>
          <w:szCs w:val="24"/>
        </w:rPr>
        <w:t xml:space="preserve"> “I am s</w:t>
      </w:r>
      <w:r w:rsidR="0081615F">
        <w:rPr>
          <w:sz w:val="24"/>
          <w:szCs w:val="24"/>
        </w:rPr>
        <w:t>ending you two ‘Old Testaments’</w:t>
      </w:r>
      <w:r w:rsidR="00207F70">
        <w:rPr>
          <w:sz w:val="24"/>
          <w:szCs w:val="24"/>
        </w:rPr>
        <w:t>,</w:t>
      </w:r>
      <w:r w:rsidR="00FC1DC2">
        <w:rPr>
          <w:sz w:val="24"/>
          <w:szCs w:val="24"/>
        </w:rPr>
        <w:t xml:space="preserve">” </w:t>
      </w:r>
      <w:r w:rsidR="00514115">
        <w:rPr>
          <w:sz w:val="24"/>
          <w:szCs w:val="24"/>
        </w:rPr>
        <w:t>signif</w:t>
      </w:r>
      <w:r w:rsidR="00D0513F">
        <w:rPr>
          <w:sz w:val="24"/>
          <w:szCs w:val="24"/>
        </w:rPr>
        <w:t>ied</w:t>
      </w:r>
      <w:r w:rsidR="00514115">
        <w:rPr>
          <w:sz w:val="24"/>
          <w:szCs w:val="24"/>
        </w:rPr>
        <w:t xml:space="preserve"> </w:t>
      </w:r>
      <w:r w:rsidR="00D35F89">
        <w:rPr>
          <w:sz w:val="24"/>
          <w:szCs w:val="24"/>
        </w:rPr>
        <w:t xml:space="preserve">that </w:t>
      </w:r>
      <w:r w:rsidR="00D0513F">
        <w:rPr>
          <w:sz w:val="24"/>
          <w:szCs w:val="24"/>
        </w:rPr>
        <w:t xml:space="preserve">two </w:t>
      </w:r>
      <w:r w:rsidR="00313BCD">
        <w:rPr>
          <w:sz w:val="24"/>
          <w:szCs w:val="24"/>
        </w:rPr>
        <w:t>Jew</w:t>
      </w:r>
      <w:r w:rsidR="002B4FC6">
        <w:rPr>
          <w:sz w:val="24"/>
          <w:szCs w:val="24"/>
        </w:rPr>
        <w:t>i</w:t>
      </w:r>
      <w:r w:rsidR="00313BCD">
        <w:rPr>
          <w:sz w:val="24"/>
          <w:szCs w:val="24"/>
        </w:rPr>
        <w:t>s</w:t>
      </w:r>
      <w:r w:rsidR="002B4FC6">
        <w:rPr>
          <w:sz w:val="24"/>
          <w:szCs w:val="24"/>
        </w:rPr>
        <w:t>h people</w:t>
      </w:r>
      <w:r w:rsidR="0081615F">
        <w:rPr>
          <w:sz w:val="24"/>
          <w:szCs w:val="24"/>
        </w:rPr>
        <w:t xml:space="preserve"> were </w:t>
      </w:r>
      <w:r w:rsidR="00D35F89">
        <w:rPr>
          <w:sz w:val="24"/>
          <w:szCs w:val="24"/>
        </w:rPr>
        <w:t>on their way</w:t>
      </w:r>
      <w:r w:rsidR="00FC1DC2">
        <w:rPr>
          <w:sz w:val="24"/>
          <w:szCs w:val="24"/>
        </w:rPr>
        <w:t>.</w:t>
      </w:r>
      <w:r w:rsidR="00FC1DC2">
        <w:rPr>
          <w:rStyle w:val="EndnoteReference"/>
          <w:sz w:val="24"/>
          <w:szCs w:val="24"/>
        </w:rPr>
        <w:endnoteReference w:id="27"/>
      </w:r>
      <w:r w:rsidR="00FC1DC2">
        <w:rPr>
          <w:sz w:val="24"/>
          <w:szCs w:val="24"/>
        </w:rPr>
        <w:t xml:space="preserve"> Daniel </w:t>
      </w:r>
      <w:proofErr w:type="spellStart"/>
      <w:r w:rsidR="00FC1DC2">
        <w:rPr>
          <w:sz w:val="24"/>
          <w:szCs w:val="24"/>
        </w:rPr>
        <w:t>Curtet</w:t>
      </w:r>
      <w:proofErr w:type="spellEnd"/>
      <w:r w:rsidR="00FC1DC2">
        <w:rPr>
          <w:sz w:val="24"/>
          <w:szCs w:val="24"/>
        </w:rPr>
        <w:t xml:space="preserve">, a young </w:t>
      </w:r>
      <w:r w:rsidR="00D35F89">
        <w:rPr>
          <w:sz w:val="24"/>
          <w:szCs w:val="24"/>
        </w:rPr>
        <w:t xml:space="preserve">Swiss </w:t>
      </w:r>
      <w:r w:rsidR="00FC1DC2">
        <w:rPr>
          <w:sz w:val="24"/>
          <w:szCs w:val="24"/>
        </w:rPr>
        <w:t xml:space="preserve">pastor in </w:t>
      </w:r>
      <w:r w:rsidR="00B367DC">
        <w:rPr>
          <w:sz w:val="24"/>
          <w:szCs w:val="24"/>
        </w:rPr>
        <w:t>a</w:t>
      </w:r>
      <w:r w:rsidR="00FC1DC2">
        <w:rPr>
          <w:sz w:val="24"/>
          <w:szCs w:val="24"/>
        </w:rPr>
        <w:t xml:space="preserve"> </w:t>
      </w:r>
      <w:r w:rsidR="002B4FC6">
        <w:rPr>
          <w:sz w:val="24"/>
          <w:szCs w:val="24"/>
        </w:rPr>
        <w:t>neighbouring v</w:t>
      </w:r>
      <w:r w:rsidR="00FC1DC2">
        <w:rPr>
          <w:sz w:val="24"/>
          <w:szCs w:val="24"/>
        </w:rPr>
        <w:t>illage</w:t>
      </w:r>
      <w:r w:rsidR="002B4FC6">
        <w:rPr>
          <w:sz w:val="24"/>
          <w:szCs w:val="24"/>
        </w:rPr>
        <w:t>,</w:t>
      </w:r>
      <w:r w:rsidR="00FC1DC2">
        <w:rPr>
          <w:sz w:val="24"/>
          <w:szCs w:val="24"/>
        </w:rPr>
        <w:t xml:space="preserve"> </w:t>
      </w:r>
      <w:r w:rsidR="00D35F89">
        <w:rPr>
          <w:sz w:val="24"/>
          <w:szCs w:val="24"/>
        </w:rPr>
        <w:t xml:space="preserve">used </w:t>
      </w:r>
      <w:r>
        <w:rPr>
          <w:sz w:val="24"/>
          <w:szCs w:val="24"/>
        </w:rPr>
        <w:t>b</w:t>
      </w:r>
      <w:r w:rsidR="00170D8F">
        <w:rPr>
          <w:sz w:val="24"/>
          <w:szCs w:val="24"/>
        </w:rPr>
        <w:t xml:space="preserve">iblical code </w:t>
      </w:r>
      <w:r w:rsidR="00B86B35">
        <w:rPr>
          <w:sz w:val="24"/>
          <w:szCs w:val="24"/>
        </w:rPr>
        <w:t>when writing</w:t>
      </w:r>
      <w:r w:rsidR="00D35F89">
        <w:rPr>
          <w:sz w:val="24"/>
          <w:szCs w:val="24"/>
        </w:rPr>
        <w:t xml:space="preserve"> to </w:t>
      </w:r>
      <w:r w:rsidR="00FC1DC2">
        <w:rPr>
          <w:sz w:val="24"/>
          <w:szCs w:val="24"/>
        </w:rPr>
        <w:t>his parents</w:t>
      </w:r>
      <w:r>
        <w:rPr>
          <w:sz w:val="24"/>
          <w:szCs w:val="24"/>
        </w:rPr>
        <w:t>, as the following letter</w:t>
      </w:r>
      <w:r w:rsidR="00D0513F">
        <w:rPr>
          <w:sz w:val="24"/>
          <w:szCs w:val="24"/>
        </w:rPr>
        <w:t xml:space="preserve">, dated </w:t>
      </w:r>
      <w:r w:rsidR="00FC1DC2">
        <w:rPr>
          <w:sz w:val="24"/>
          <w:szCs w:val="24"/>
        </w:rPr>
        <w:t xml:space="preserve">January </w:t>
      </w:r>
      <w:r w:rsidR="00313BCD">
        <w:rPr>
          <w:sz w:val="24"/>
          <w:szCs w:val="24"/>
        </w:rPr>
        <w:t>23, 1943</w:t>
      </w:r>
      <w:r>
        <w:rPr>
          <w:sz w:val="24"/>
          <w:szCs w:val="24"/>
        </w:rPr>
        <w:t>, illustrates</w:t>
      </w:r>
      <w:r w:rsidR="00FC1DC2">
        <w:rPr>
          <w:sz w:val="24"/>
          <w:szCs w:val="24"/>
        </w:rPr>
        <w:t>:</w:t>
      </w:r>
    </w:p>
    <w:p w:rsidR="00514115" w:rsidRDefault="00514115" w:rsidP="00FC1DC2">
      <w:pPr>
        <w:pStyle w:val="BlockQuote1"/>
        <w:rPr>
          <w:rFonts w:asciiTheme="minorHAnsi" w:hAnsiTheme="minorHAnsi"/>
        </w:rPr>
      </w:pPr>
    </w:p>
    <w:p w:rsidR="00FC1DC2" w:rsidRPr="00FC1DC2" w:rsidRDefault="00FC1DC2" w:rsidP="00FC1DC2">
      <w:pPr>
        <w:pStyle w:val="BlockQuote1"/>
        <w:rPr>
          <w:rFonts w:asciiTheme="minorHAnsi" w:hAnsiTheme="minorHAnsi"/>
        </w:rPr>
      </w:pPr>
      <w:r w:rsidRPr="00FC1DC2">
        <w:rPr>
          <w:rFonts w:asciiTheme="minorHAnsi" w:hAnsiTheme="minorHAnsi"/>
        </w:rPr>
        <w:t xml:space="preserve">Continuing my study of first names (Mark 13/14b), I seldom come across the name Hans. On the other hand my collection has grown to include those of the 12 sons of the patriarch, and I have noted with pleasure that my parishioners and the </w:t>
      </w:r>
      <w:proofErr w:type="spellStart"/>
      <w:r w:rsidRPr="00FC1DC2">
        <w:rPr>
          <w:rFonts w:asciiTheme="minorHAnsi" w:hAnsiTheme="minorHAnsi"/>
        </w:rPr>
        <w:t>Darbyists</w:t>
      </w:r>
      <w:proofErr w:type="spellEnd"/>
      <w:r w:rsidRPr="00FC1DC2">
        <w:rPr>
          <w:rFonts w:asciiTheme="minorHAnsi" w:hAnsiTheme="minorHAnsi"/>
        </w:rPr>
        <w:t xml:space="preserve"> love them all.</w:t>
      </w:r>
      <w:r>
        <w:rPr>
          <w:rStyle w:val="EndnoteReference"/>
          <w:rFonts w:asciiTheme="minorHAnsi" w:hAnsiTheme="minorHAnsi"/>
        </w:rPr>
        <w:endnoteReference w:id="28"/>
      </w:r>
    </w:p>
    <w:p w:rsidR="00FC1DC2" w:rsidRDefault="00FC1DC2" w:rsidP="0081615F">
      <w:pPr>
        <w:spacing w:after="0"/>
        <w:rPr>
          <w:sz w:val="24"/>
          <w:szCs w:val="24"/>
        </w:rPr>
      </w:pPr>
    </w:p>
    <w:p w:rsidR="00BB1CC1" w:rsidRDefault="006B5E8B" w:rsidP="00A069F5">
      <w:pPr>
        <w:spacing w:after="0"/>
        <w:rPr>
          <w:sz w:val="24"/>
          <w:szCs w:val="24"/>
        </w:rPr>
      </w:pPr>
      <w:r>
        <w:rPr>
          <w:sz w:val="24"/>
          <w:szCs w:val="24"/>
        </w:rPr>
        <w:t xml:space="preserve">The code was </w:t>
      </w:r>
      <w:r w:rsidR="002B4FC6">
        <w:rPr>
          <w:sz w:val="24"/>
          <w:szCs w:val="24"/>
        </w:rPr>
        <w:t xml:space="preserve">not </w:t>
      </w:r>
      <w:r w:rsidR="00BB1CC1">
        <w:rPr>
          <w:sz w:val="24"/>
          <w:szCs w:val="24"/>
        </w:rPr>
        <w:t xml:space="preserve">too </w:t>
      </w:r>
      <w:r w:rsidR="002B4FC6">
        <w:rPr>
          <w:sz w:val="24"/>
          <w:szCs w:val="24"/>
        </w:rPr>
        <w:t>difficult to crack</w:t>
      </w:r>
      <w:r w:rsidR="00BB1CC1">
        <w:rPr>
          <w:sz w:val="24"/>
          <w:szCs w:val="24"/>
        </w:rPr>
        <w:t>.</w:t>
      </w:r>
      <w:r>
        <w:rPr>
          <w:sz w:val="24"/>
          <w:szCs w:val="24"/>
        </w:rPr>
        <w:t xml:space="preserve"> </w:t>
      </w:r>
      <w:proofErr w:type="spellStart"/>
      <w:r w:rsidR="00313BCD">
        <w:rPr>
          <w:sz w:val="24"/>
          <w:szCs w:val="24"/>
        </w:rPr>
        <w:t>Curtet</w:t>
      </w:r>
      <w:proofErr w:type="spellEnd"/>
      <w:r w:rsidR="002B4FC6">
        <w:rPr>
          <w:sz w:val="24"/>
          <w:szCs w:val="24"/>
        </w:rPr>
        <w:t xml:space="preserve"> wanted his</w:t>
      </w:r>
      <w:r w:rsidR="00313BCD">
        <w:rPr>
          <w:sz w:val="24"/>
          <w:szCs w:val="24"/>
        </w:rPr>
        <w:t xml:space="preserve"> </w:t>
      </w:r>
      <w:r w:rsidR="0081615F">
        <w:rPr>
          <w:sz w:val="24"/>
          <w:szCs w:val="24"/>
        </w:rPr>
        <w:t>parents</w:t>
      </w:r>
      <w:r w:rsidR="00313BCD">
        <w:rPr>
          <w:sz w:val="24"/>
          <w:szCs w:val="24"/>
        </w:rPr>
        <w:t xml:space="preserve"> </w:t>
      </w:r>
      <w:r w:rsidR="0081615F">
        <w:rPr>
          <w:sz w:val="24"/>
          <w:szCs w:val="24"/>
        </w:rPr>
        <w:t>to</w:t>
      </w:r>
      <w:r w:rsidR="0081615F" w:rsidRPr="00CB6C16">
        <w:rPr>
          <w:sz w:val="24"/>
          <w:szCs w:val="24"/>
        </w:rPr>
        <w:t xml:space="preserve"> </w:t>
      </w:r>
      <w:r w:rsidR="0081615F" w:rsidRPr="006C31B8">
        <w:rPr>
          <w:i/>
          <w:sz w:val="24"/>
          <w:szCs w:val="24"/>
        </w:rPr>
        <w:t>understand</w:t>
      </w:r>
      <w:r w:rsidR="0081615F" w:rsidRPr="00CB6C16">
        <w:rPr>
          <w:sz w:val="24"/>
          <w:szCs w:val="24"/>
        </w:rPr>
        <w:t xml:space="preserve"> </w:t>
      </w:r>
      <w:r w:rsidR="002B4FC6">
        <w:rPr>
          <w:sz w:val="24"/>
          <w:szCs w:val="24"/>
        </w:rPr>
        <w:t xml:space="preserve">(Mark 13/14b) </w:t>
      </w:r>
      <w:r w:rsidR="0081615F" w:rsidRPr="00CB6C16">
        <w:rPr>
          <w:sz w:val="24"/>
          <w:szCs w:val="24"/>
        </w:rPr>
        <w:t xml:space="preserve">that there were </w:t>
      </w:r>
      <w:r w:rsidR="0081615F" w:rsidRPr="006C31B8">
        <w:rPr>
          <w:i/>
          <w:sz w:val="24"/>
          <w:szCs w:val="24"/>
        </w:rPr>
        <w:t>no Germans</w:t>
      </w:r>
      <w:r w:rsidR="0081615F" w:rsidRPr="00CB6C16">
        <w:rPr>
          <w:sz w:val="24"/>
          <w:szCs w:val="24"/>
        </w:rPr>
        <w:t xml:space="preserve"> </w:t>
      </w:r>
      <w:r w:rsidR="002B4FC6">
        <w:rPr>
          <w:sz w:val="24"/>
          <w:szCs w:val="24"/>
        </w:rPr>
        <w:t>(Hans)</w:t>
      </w:r>
      <w:r w:rsidR="0081615F" w:rsidRPr="00CB6C16">
        <w:rPr>
          <w:sz w:val="24"/>
          <w:szCs w:val="24"/>
        </w:rPr>
        <w:t xml:space="preserve"> </w:t>
      </w:r>
      <w:r w:rsidR="00BB1CC1">
        <w:rPr>
          <w:sz w:val="24"/>
          <w:szCs w:val="24"/>
        </w:rPr>
        <w:t xml:space="preserve">in the vicinity, </w:t>
      </w:r>
      <w:r w:rsidR="0081615F" w:rsidRPr="00CB6C16">
        <w:rPr>
          <w:sz w:val="24"/>
          <w:szCs w:val="24"/>
        </w:rPr>
        <w:t>but</w:t>
      </w:r>
      <w:r w:rsidR="00EC169C">
        <w:rPr>
          <w:sz w:val="24"/>
          <w:szCs w:val="24"/>
        </w:rPr>
        <w:t xml:space="preserve"> that</w:t>
      </w:r>
      <w:r w:rsidR="0081615F" w:rsidRPr="00CB6C16">
        <w:rPr>
          <w:sz w:val="24"/>
          <w:szCs w:val="24"/>
        </w:rPr>
        <w:t xml:space="preserve"> </w:t>
      </w:r>
      <w:r w:rsidR="0081615F" w:rsidRPr="006C31B8">
        <w:rPr>
          <w:i/>
          <w:sz w:val="24"/>
          <w:szCs w:val="24"/>
        </w:rPr>
        <w:t>a number of Jews</w:t>
      </w:r>
      <w:r w:rsidR="00B356BE">
        <w:rPr>
          <w:sz w:val="24"/>
          <w:szCs w:val="24"/>
        </w:rPr>
        <w:t xml:space="preserve"> </w:t>
      </w:r>
      <w:r w:rsidR="002B4FC6">
        <w:rPr>
          <w:sz w:val="24"/>
          <w:szCs w:val="24"/>
        </w:rPr>
        <w:t xml:space="preserve">(12 sons of the patriarch) </w:t>
      </w:r>
      <w:r w:rsidR="00313BCD">
        <w:rPr>
          <w:sz w:val="24"/>
          <w:szCs w:val="24"/>
        </w:rPr>
        <w:t xml:space="preserve">had been </w:t>
      </w:r>
      <w:r w:rsidR="00966CD7">
        <w:rPr>
          <w:sz w:val="24"/>
          <w:szCs w:val="24"/>
        </w:rPr>
        <w:t xml:space="preserve">safely </w:t>
      </w:r>
      <w:r w:rsidR="00313BCD">
        <w:rPr>
          <w:sz w:val="24"/>
          <w:szCs w:val="24"/>
        </w:rPr>
        <w:t>received</w:t>
      </w:r>
      <w:r w:rsidR="0081615F">
        <w:rPr>
          <w:sz w:val="24"/>
          <w:szCs w:val="24"/>
        </w:rPr>
        <w:t xml:space="preserve">. </w:t>
      </w:r>
    </w:p>
    <w:p w:rsidR="00BB1CC1" w:rsidRDefault="00BB1CC1" w:rsidP="00A069F5">
      <w:pPr>
        <w:spacing w:after="0"/>
        <w:rPr>
          <w:sz w:val="24"/>
          <w:szCs w:val="24"/>
        </w:rPr>
      </w:pPr>
    </w:p>
    <w:p w:rsidR="0068453B" w:rsidRDefault="0068453B" w:rsidP="00A069F5">
      <w:pPr>
        <w:spacing w:after="0"/>
      </w:pPr>
      <w:r>
        <w:rPr>
          <w:sz w:val="24"/>
          <w:szCs w:val="24"/>
        </w:rPr>
        <w:t xml:space="preserve">As </w:t>
      </w:r>
      <w:proofErr w:type="spellStart"/>
      <w:r w:rsidR="00BB1CC1">
        <w:rPr>
          <w:sz w:val="24"/>
          <w:szCs w:val="24"/>
        </w:rPr>
        <w:t>Curtet’s</w:t>
      </w:r>
      <w:proofErr w:type="spellEnd"/>
      <w:r w:rsidR="00BB1CC1">
        <w:rPr>
          <w:sz w:val="24"/>
          <w:szCs w:val="24"/>
        </w:rPr>
        <w:t xml:space="preserve"> </w:t>
      </w:r>
      <w:r>
        <w:rPr>
          <w:sz w:val="24"/>
          <w:szCs w:val="24"/>
        </w:rPr>
        <w:t xml:space="preserve">letter </w:t>
      </w:r>
      <w:r w:rsidR="00C4558E">
        <w:rPr>
          <w:sz w:val="24"/>
          <w:szCs w:val="24"/>
        </w:rPr>
        <w:t xml:space="preserve">further </w:t>
      </w:r>
      <w:r>
        <w:rPr>
          <w:sz w:val="24"/>
          <w:szCs w:val="24"/>
        </w:rPr>
        <w:t xml:space="preserve">indicates, there was a group of believers in </w:t>
      </w:r>
      <w:r w:rsidR="00BB1CC1">
        <w:rPr>
          <w:sz w:val="24"/>
          <w:szCs w:val="24"/>
        </w:rPr>
        <w:t xml:space="preserve">his </w:t>
      </w:r>
      <w:r>
        <w:rPr>
          <w:sz w:val="24"/>
          <w:szCs w:val="24"/>
        </w:rPr>
        <w:t xml:space="preserve">village – </w:t>
      </w:r>
      <w:r w:rsidR="008F0938">
        <w:rPr>
          <w:sz w:val="24"/>
          <w:szCs w:val="24"/>
        </w:rPr>
        <w:t>“</w:t>
      </w:r>
      <w:r>
        <w:rPr>
          <w:sz w:val="24"/>
          <w:szCs w:val="24"/>
        </w:rPr>
        <w:t xml:space="preserve">the </w:t>
      </w:r>
      <w:proofErr w:type="spellStart"/>
      <w:r>
        <w:rPr>
          <w:sz w:val="24"/>
          <w:szCs w:val="24"/>
        </w:rPr>
        <w:t>Dar</w:t>
      </w:r>
      <w:r w:rsidR="00CD5BAF">
        <w:rPr>
          <w:sz w:val="24"/>
          <w:szCs w:val="24"/>
        </w:rPr>
        <w:t>b</w:t>
      </w:r>
      <w:r>
        <w:rPr>
          <w:sz w:val="24"/>
          <w:szCs w:val="24"/>
        </w:rPr>
        <w:t>yists</w:t>
      </w:r>
      <w:proofErr w:type="spellEnd"/>
      <w:r w:rsidR="008F0938">
        <w:rPr>
          <w:sz w:val="24"/>
          <w:szCs w:val="24"/>
        </w:rPr>
        <w:t>”</w:t>
      </w:r>
      <w:r>
        <w:rPr>
          <w:sz w:val="24"/>
          <w:szCs w:val="24"/>
        </w:rPr>
        <w:t xml:space="preserve"> – who were not part of his </w:t>
      </w:r>
      <w:r w:rsidR="001D3A61">
        <w:rPr>
          <w:sz w:val="24"/>
          <w:szCs w:val="24"/>
        </w:rPr>
        <w:t>congregation</w:t>
      </w:r>
      <w:r>
        <w:rPr>
          <w:sz w:val="24"/>
          <w:szCs w:val="24"/>
        </w:rPr>
        <w:t xml:space="preserve">, but who loved the Jews and were involved in the rescue </w:t>
      </w:r>
      <w:r w:rsidR="00C5551C">
        <w:rPr>
          <w:sz w:val="24"/>
          <w:szCs w:val="24"/>
        </w:rPr>
        <w:t>effort</w:t>
      </w:r>
      <w:r>
        <w:rPr>
          <w:sz w:val="24"/>
          <w:szCs w:val="24"/>
        </w:rPr>
        <w:t>. In fact, a</w:t>
      </w:r>
      <w:r w:rsidR="002B4FC6">
        <w:rPr>
          <w:sz w:val="24"/>
          <w:szCs w:val="24"/>
        </w:rPr>
        <w:t xml:space="preserve">pproximately one third </w:t>
      </w:r>
      <w:r>
        <w:rPr>
          <w:sz w:val="24"/>
          <w:szCs w:val="24"/>
        </w:rPr>
        <w:t xml:space="preserve">of </w:t>
      </w:r>
      <w:r w:rsidR="00BB1CC1">
        <w:rPr>
          <w:sz w:val="24"/>
          <w:szCs w:val="24"/>
        </w:rPr>
        <w:t>all</w:t>
      </w:r>
      <w:r>
        <w:rPr>
          <w:sz w:val="24"/>
          <w:szCs w:val="24"/>
        </w:rPr>
        <w:t xml:space="preserve"> Protestants on the plateau </w:t>
      </w:r>
      <w:r w:rsidR="002B4FC6">
        <w:rPr>
          <w:sz w:val="24"/>
          <w:szCs w:val="24"/>
        </w:rPr>
        <w:t xml:space="preserve">were </w:t>
      </w:r>
      <w:r w:rsidR="00BB1CC1">
        <w:rPr>
          <w:sz w:val="24"/>
          <w:szCs w:val="24"/>
        </w:rPr>
        <w:t xml:space="preserve">either </w:t>
      </w:r>
      <w:proofErr w:type="spellStart"/>
      <w:r w:rsidR="00253A4D">
        <w:rPr>
          <w:sz w:val="24"/>
          <w:szCs w:val="24"/>
        </w:rPr>
        <w:t>Darbyists</w:t>
      </w:r>
      <w:proofErr w:type="spellEnd"/>
      <w:r w:rsidR="00253A4D">
        <w:rPr>
          <w:sz w:val="24"/>
          <w:szCs w:val="24"/>
        </w:rPr>
        <w:t xml:space="preserve"> </w:t>
      </w:r>
      <w:r w:rsidR="00B356BE">
        <w:rPr>
          <w:sz w:val="24"/>
          <w:szCs w:val="24"/>
        </w:rPr>
        <w:t>(</w:t>
      </w:r>
      <w:proofErr w:type="spellStart"/>
      <w:r w:rsidR="00253A4D" w:rsidRPr="002B4FC6">
        <w:rPr>
          <w:i/>
          <w:sz w:val="24"/>
          <w:szCs w:val="24"/>
        </w:rPr>
        <w:t>Darbystes</w:t>
      </w:r>
      <w:proofErr w:type="spellEnd"/>
      <w:r w:rsidR="00253A4D" w:rsidRPr="00253A4D">
        <w:rPr>
          <w:i/>
          <w:sz w:val="24"/>
          <w:szCs w:val="24"/>
        </w:rPr>
        <w:t xml:space="preserve"> </w:t>
      </w:r>
      <w:r w:rsidR="00253A4D">
        <w:rPr>
          <w:sz w:val="24"/>
          <w:szCs w:val="24"/>
        </w:rPr>
        <w:t>in French</w:t>
      </w:r>
      <w:r w:rsidR="00B356BE">
        <w:rPr>
          <w:sz w:val="24"/>
          <w:szCs w:val="24"/>
        </w:rPr>
        <w:t>)</w:t>
      </w:r>
      <w:r w:rsidR="00BB1CC1">
        <w:rPr>
          <w:sz w:val="24"/>
          <w:szCs w:val="24"/>
        </w:rPr>
        <w:t xml:space="preserve">, or </w:t>
      </w:r>
      <w:proofErr w:type="spellStart"/>
      <w:r w:rsidR="00BB1CC1">
        <w:rPr>
          <w:sz w:val="24"/>
          <w:szCs w:val="24"/>
        </w:rPr>
        <w:t>Ravenists</w:t>
      </w:r>
      <w:proofErr w:type="spellEnd"/>
      <w:r w:rsidR="00BB1CC1">
        <w:rPr>
          <w:sz w:val="24"/>
          <w:szCs w:val="24"/>
        </w:rPr>
        <w:t>, who were cut from the same theological cloth</w:t>
      </w:r>
      <w:r w:rsidR="00B666D8">
        <w:rPr>
          <w:sz w:val="24"/>
          <w:szCs w:val="24"/>
        </w:rPr>
        <w:t xml:space="preserve">. </w:t>
      </w:r>
      <w:r w:rsidR="002B4FC6">
        <w:rPr>
          <w:sz w:val="24"/>
          <w:szCs w:val="24"/>
        </w:rPr>
        <w:t xml:space="preserve">In his memoirs, André </w:t>
      </w:r>
      <w:proofErr w:type="spellStart"/>
      <w:r w:rsidR="002B4FC6">
        <w:rPr>
          <w:sz w:val="24"/>
          <w:szCs w:val="24"/>
        </w:rPr>
        <w:t>Trocmé</w:t>
      </w:r>
      <w:proofErr w:type="spellEnd"/>
      <w:r w:rsidR="002B4FC6">
        <w:rPr>
          <w:sz w:val="24"/>
          <w:szCs w:val="24"/>
        </w:rPr>
        <w:t xml:space="preserve"> </w:t>
      </w:r>
      <w:r>
        <w:rPr>
          <w:sz w:val="24"/>
          <w:szCs w:val="24"/>
        </w:rPr>
        <w:t xml:space="preserve">mentions how </w:t>
      </w:r>
      <w:r w:rsidR="002B4FC6">
        <w:rPr>
          <w:sz w:val="24"/>
          <w:szCs w:val="24"/>
        </w:rPr>
        <w:t>the</w:t>
      </w:r>
      <w:r w:rsidR="00BB1CC1">
        <w:rPr>
          <w:sz w:val="24"/>
          <w:szCs w:val="24"/>
        </w:rPr>
        <w:t xml:space="preserve"> </w:t>
      </w:r>
      <w:proofErr w:type="spellStart"/>
      <w:r w:rsidR="00BB1CC1">
        <w:rPr>
          <w:sz w:val="24"/>
          <w:szCs w:val="24"/>
        </w:rPr>
        <w:t>Darbyists</w:t>
      </w:r>
      <w:proofErr w:type="spellEnd"/>
      <w:r w:rsidR="00BB1CC1">
        <w:rPr>
          <w:sz w:val="24"/>
          <w:szCs w:val="24"/>
        </w:rPr>
        <w:t xml:space="preserve"> </w:t>
      </w:r>
      <w:r w:rsidR="002B4FC6">
        <w:rPr>
          <w:sz w:val="24"/>
          <w:szCs w:val="24"/>
        </w:rPr>
        <w:t xml:space="preserve">were </w:t>
      </w:r>
      <w:r w:rsidR="002B4FC6" w:rsidRPr="001338FA">
        <w:rPr>
          <w:sz w:val="24"/>
          <w:szCs w:val="24"/>
        </w:rPr>
        <w:t>“the first</w:t>
      </w:r>
      <w:r w:rsidR="002B4FC6" w:rsidRPr="00104B41">
        <w:rPr>
          <w:sz w:val="24"/>
          <w:szCs w:val="24"/>
        </w:rPr>
        <w:t xml:space="preserve"> people in the region who agreed to receive Jews into their homes</w:t>
      </w:r>
      <w:r w:rsidR="00CD5BAF">
        <w:rPr>
          <w:sz w:val="24"/>
          <w:szCs w:val="24"/>
        </w:rPr>
        <w:t>,” and how “o</w:t>
      </w:r>
      <w:r w:rsidR="002B4FC6" w:rsidRPr="00104B41">
        <w:rPr>
          <w:sz w:val="24"/>
          <w:szCs w:val="24"/>
        </w:rPr>
        <w:t>ur parish leaders followed, at first reluctantly, but gradually persuaded of the righteousness of their actions</w:t>
      </w:r>
      <w:r w:rsidR="002B4FC6">
        <w:t>.”</w:t>
      </w:r>
      <w:r w:rsidR="002B4FC6">
        <w:rPr>
          <w:rStyle w:val="EndnoteReference"/>
        </w:rPr>
        <w:endnoteReference w:id="29"/>
      </w:r>
      <w:r w:rsidR="002B4FC6">
        <w:t xml:space="preserve"> </w:t>
      </w:r>
    </w:p>
    <w:p w:rsidR="004455B8" w:rsidRDefault="004455B8" w:rsidP="00A069F5">
      <w:pPr>
        <w:spacing w:after="0"/>
      </w:pPr>
    </w:p>
    <w:p w:rsidR="00D12A2C" w:rsidRDefault="006B5E8B" w:rsidP="00A069F5">
      <w:pPr>
        <w:spacing w:after="0"/>
        <w:rPr>
          <w:sz w:val="24"/>
          <w:szCs w:val="24"/>
        </w:rPr>
      </w:pPr>
      <w:r>
        <w:rPr>
          <w:sz w:val="24"/>
          <w:szCs w:val="24"/>
        </w:rPr>
        <w:t>The</w:t>
      </w:r>
      <w:r w:rsidR="002B4FC6">
        <w:rPr>
          <w:sz w:val="24"/>
          <w:szCs w:val="24"/>
        </w:rPr>
        <w:t xml:space="preserve"> </w:t>
      </w:r>
      <w:proofErr w:type="spellStart"/>
      <w:r w:rsidR="002B4FC6">
        <w:rPr>
          <w:sz w:val="24"/>
          <w:szCs w:val="24"/>
        </w:rPr>
        <w:t>Darbyists</w:t>
      </w:r>
      <w:proofErr w:type="spellEnd"/>
      <w:r w:rsidR="00BB1CC1">
        <w:rPr>
          <w:sz w:val="24"/>
          <w:szCs w:val="24"/>
        </w:rPr>
        <w:t xml:space="preserve"> and </w:t>
      </w:r>
      <w:proofErr w:type="spellStart"/>
      <w:r w:rsidR="00BB1CC1">
        <w:rPr>
          <w:sz w:val="24"/>
          <w:szCs w:val="24"/>
        </w:rPr>
        <w:t>Ravenists</w:t>
      </w:r>
      <w:proofErr w:type="spellEnd"/>
      <w:r w:rsidR="00BB1CC1">
        <w:rPr>
          <w:sz w:val="24"/>
          <w:szCs w:val="24"/>
        </w:rPr>
        <w:t xml:space="preserve"> </w:t>
      </w:r>
      <w:r w:rsidR="002B4FC6">
        <w:rPr>
          <w:sz w:val="24"/>
          <w:szCs w:val="24"/>
        </w:rPr>
        <w:t xml:space="preserve">belonged to </w:t>
      </w:r>
      <w:r>
        <w:rPr>
          <w:sz w:val="24"/>
          <w:szCs w:val="24"/>
        </w:rPr>
        <w:t>the Plymouth Brethren</w:t>
      </w:r>
      <w:r w:rsidR="00C4558E">
        <w:rPr>
          <w:sz w:val="24"/>
          <w:szCs w:val="24"/>
        </w:rPr>
        <w:t>, an evangelical</w:t>
      </w:r>
      <w:r>
        <w:rPr>
          <w:sz w:val="24"/>
          <w:szCs w:val="24"/>
        </w:rPr>
        <w:t xml:space="preserve"> movement which had its beginnings in Dublin</w:t>
      </w:r>
      <w:r w:rsidR="0091301F">
        <w:rPr>
          <w:sz w:val="24"/>
          <w:szCs w:val="24"/>
        </w:rPr>
        <w:t>, Ireland,</w:t>
      </w:r>
      <w:r>
        <w:rPr>
          <w:sz w:val="24"/>
          <w:szCs w:val="24"/>
        </w:rPr>
        <w:t xml:space="preserve"> in the late 1820s</w:t>
      </w:r>
      <w:r w:rsidR="00207F70">
        <w:rPr>
          <w:sz w:val="24"/>
          <w:szCs w:val="24"/>
        </w:rPr>
        <w:t>. The</w:t>
      </w:r>
      <w:r w:rsidR="00BB1CC1">
        <w:rPr>
          <w:sz w:val="24"/>
          <w:szCs w:val="24"/>
        </w:rPr>
        <w:t xml:space="preserve"> </w:t>
      </w:r>
      <w:proofErr w:type="spellStart"/>
      <w:r w:rsidR="00BB1CC1">
        <w:rPr>
          <w:sz w:val="24"/>
          <w:szCs w:val="24"/>
        </w:rPr>
        <w:t>Darbyists</w:t>
      </w:r>
      <w:proofErr w:type="spellEnd"/>
      <w:r w:rsidR="00BB1CC1">
        <w:rPr>
          <w:sz w:val="24"/>
          <w:szCs w:val="24"/>
        </w:rPr>
        <w:t xml:space="preserve"> </w:t>
      </w:r>
      <w:r w:rsidR="00207F70">
        <w:rPr>
          <w:sz w:val="24"/>
          <w:szCs w:val="24"/>
        </w:rPr>
        <w:t xml:space="preserve">were </w:t>
      </w:r>
      <w:r w:rsidR="00BB1CC1">
        <w:rPr>
          <w:sz w:val="24"/>
          <w:szCs w:val="24"/>
        </w:rPr>
        <w:t xml:space="preserve">ardent </w:t>
      </w:r>
      <w:r w:rsidR="00BB1CC1">
        <w:rPr>
          <w:sz w:val="24"/>
          <w:szCs w:val="24"/>
        </w:rPr>
        <w:lastRenderedPageBreak/>
        <w:t>followers of</w:t>
      </w:r>
      <w:r w:rsidR="00A069F5">
        <w:rPr>
          <w:sz w:val="24"/>
          <w:szCs w:val="24"/>
        </w:rPr>
        <w:t xml:space="preserve"> </w:t>
      </w:r>
      <w:r w:rsidR="00BB1CC1">
        <w:rPr>
          <w:sz w:val="24"/>
          <w:szCs w:val="24"/>
        </w:rPr>
        <w:t xml:space="preserve">the </w:t>
      </w:r>
      <w:r w:rsidR="001338FA">
        <w:rPr>
          <w:sz w:val="24"/>
          <w:szCs w:val="24"/>
        </w:rPr>
        <w:t xml:space="preserve">movement’s </w:t>
      </w:r>
      <w:r w:rsidR="00207F70">
        <w:rPr>
          <w:sz w:val="24"/>
          <w:szCs w:val="24"/>
        </w:rPr>
        <w:t>principal</w:t>
      </w:r>
      <w:r w:rsidR="00B644BF">
        <w:rPr>
          <w:sz w:val="24"/>
          <w:szCs w:val="24"/>
        </w:rPr>
        <w:t xml:space="preserve"> </w:t>
      </w:r>
      <w:r w:rsidR="00B86B35">
        <w:rPr>
          <w:sz w:val="24"/>
          <w:szCs w:val="24"/>
        </w:rPr>
        <w:t xml:space="preserve">founder, </w:t>
      </w:r>
      <w:r w:rsidR="00A069F5">
        <w:rPr>
          <w:sz w:val="24"/>
          <w:szCs w:val="24"/>
        </w:rPr>
        <w:t>John Nelson Darby (1800-1882)</w:t>
      </w:r>
      <w:r w:rsidR="0036363E">
        <w:rPr>
          <w:sz w:val="24"/>
          <w:szCs w:val="24"/>
        </w:rPr>
        <w:t xml:space="preserve">. </w:t>
      </w:r>
      <w:r w:rsidR="001A7644">
        <w:rPr>
          <w:sz w:val="24"/>
          <w:szCs w:val="24"/>
        </w:rPr>
        <w:t>S</w:t>
      </w:r>
      <w:r w:rsidR="00D12A2C">
        <w:rPr>
          <w:sz w:val="24"/>
          <w:szCs w:val="24"/>
        </w:rPr>
        <w:t>eparated from the world, politics, and many of their fellow believers</w:t>
      </w:r>
      <w:r w:rsidR="001A7644">
        <w:rPr>
          <w:sz w:val="24"/>
          <w:szCs w:val="24"/>
        </w:rPr>
        <w:t xml:space="preserve">, they </w:t>
      </w:r>
      <w:r w:rsidR="00BB1CC1">
        <w:rPr>
          <w:sz w:val="24"/>
          <w:szCs w:val="24"/>
        </w:rPr>
        <w:t xml:space="preserve">were to </w:t>
      </w:r>
      <w:r w:rsidR="002B4FC6">
        <w:rPr>
          <w:sz w:val="24"/>
          <w:szCs w:val="24"/>
        </w:rPr>
        <w:t>play “</w:t>
      </w:r>
      <w:r w:rsidR="00BC157A">
        <w:rPr>
          <w:sz w:val="24"/>
          <w:szCs w:val="24"/>
        </w:rPr>
        <w:t>a crucial role in the battle against Vichy for the Jews.”</w:t>
      </w:r>
      <w:r w:rsidR="00BC157A">
        <w:rPr>
          <w:rStyle w:val="EndnoteReference"/>
          <w:sz w:val="24"/>
          <w:szCs w:val="24"/>
        </w:rPr>
        <w:endnoteReference w:id="30"/>
      </w:r>
      <w:r w:rsidR="00BC157A">
        <w:rPr>
          <w:sz w:val="24"/>
          <w:szCs w:val="24"/>
        </w:rPr>
        <w:t xml:space="preserve"> </w:t>
      </w:r>
      <w:r w:rsidR="002B4FC6">
        <w:rPr>
          <w:sz w:val="24"/>
          <w:szCs w:val="24"/>
        </w:rPr>
        <w:t xml:space="preserve">In her book </w:t>
      </w:r>
      <w:r w:rsidR="002B4FC6" w:rsidRPr="002B4FC6">
        <w:rPr>
          <w:i/>
          <w:sz w:val="24"/>
          <w:szCs w:val="24"/>
        </w:rPr>
        <w:t>Village of Secrets</w:t>
      </w:r>
      <w:r w:rsidR="002B4FC6">
        <w:rPr>
          <w:sz w:val="24"/>
          <w:szCs w:val="24"/>
        </w:rPr>
        <w:t xml:space="preserve"> (2014), Caroline </w:t>
      </w:r>
      <w:proofErr w:type="spellStart"/>
      <w:r w:rsidR="002B4FC6">
        <w:rPr>
          <w:sz w:val="24"/>
          <w:szCs w:val="24"/>
        </w:rPr>
        <w:t>Moorehead</w:t>
      </w:r>
      <w:proofErr w:type="spellEnd"/>
      <w:r w:rsidR="002B4FC6">
        <w:rPr>
          <w:sz w:val="24"/>
          <w:szCs w:val="24"/>
        </w:rPr>
        <w:t xml:space="preserve"> </w:t>
      </w:r>
      <w:r w:rsidR="00BC157A">
        <w:rPr>
          <w:sz w:val="24"/>
          <w:szCs w:val="24"/>
        </w:rPr>
        <w:t>s</w:t>
      </w:r>
      <w:r w:rsidR="00680CB7">
        <w:rPr>
          <w:sz w:val="24"/>
          <w:szCs w:val="24"/>
        </w:rPr>
        <w:t xml:space="preserve">uggests that </w:t>
      </w:r>
      <w:r w:rsidR="00C5551C">
        <w:rPr>
          <w:sz w:val="24"/>
          <w:szCs w:val="24"/>
        </w:rPr>
        <w:t xml:space="preserve">it was </w:t>
      </w:r>
      <w:r w:rsidR="008A4EC1">
        <w:rPr>
          <w:sz w:val="24"/>
          <w:szCs w:val="24"/>
        </w:rPr>
        <w:t>the “habitual modesty and silence</w:t>
      </w:r>
      <w:r w:rsidR="00680CB7">
        <w:rPr>
          <w:sz w:val="24"/>
          <w:szCs w:val="24"/>
        </w:rPr>
        <w:t>”</w:t>
      </w:r>
      <w:r w:rsidR="00BC157A">
        <w:rPr>
          <w:rStyle w:val="EndnoteReference"/>
          <w:sz w:val="24"/>
          <w:szCs w:val="24"/>
        </w:rPr>
        <w:endnoteReference w:id="31"/>
      </w:r>
      <w:r w:rsidR="001338FA">
        <w:rPr>
          <w:sz w:val="24"/>
          <w:szCs w:val="24"/>
        </w:rPr>
        <w:t xml:space="preserve"> </w:t>
      </w:r>
      <w:r w:rsidR="00C5551C">
        <w:rPr>
          <w:sz w:val="24"/>
          <w:szCs w:val="24"/>
        </w:rPr>
        <w:t xml:space="preserve">of the </w:t>
      </w:r>
      <w:proofErr w:type="spellStart"/>
      <w:r w:rsidR="00C5551C">
        <w:rPr>
          <w:sz w:val="24"/>
          <w:szCs w:val="24"/>
        </w:rPr>
        <w:t>Darbyists</w:t>
      </w:r>
      <w:proofErr w:type="spellEnd"/>
      <w:r w:rsidR="00C5551C">
        <w:rPr>
          <w:sz w:val="24"/>
          <w:szCs w:val="24"/>
        </w:rPr>
        <w:t xml:space="preserve"> that </w:t>
      </w:r>
      <w:r w:rsidR="00BC157A">
        <w:rPr>
          <w:sz w:val="24"/>
          <w:szCs w:val="24"/>
        </w:rPr>
        <w:t>kept them from r</w:t>
      </w:r>
      <w:r w:rsidR="008A4EC1">
        <w:rPr>
          <w:sz w:val="24"/>
          <w:szCs w:val="24"/>
        </w:rPr>
        <w:t>eceiv</w:t>
      </w:r>
      <w:r w:rsidR="00BC157A">
        <w:rPr>
          <w:sz w:val="24"/>
          <w:szCs w:val="24"/>
        </w:rPr>
        <w:t>ing</w:t>
      </w:r>
      <w:r w:rsidR="00C5551C">
        <w:rPr>
          <w:sz w:val="24"/>
          <w:szCs w:val="24"/>
        </w:rPr>
        <w:t xml:space="preserve"> the</w:t>
      </w:r>
      <w:r w:rsidR="002B4FC6">
        <w:rPr>
          <w:sz w:val="24"/>
          <w:szCs w:val="24"/>
        </w:rPr>
        <w:t xml:space="preserve"> </w:t>
      </w:r>
      <w:r w:rsidR="00C4558E">
        <w:rPr>
          <w:sz w:val="24"/>
          <w:szCs w:val="24"/>
        </w:rPr>
        <w:t xml:space="preserve">full </w:t>
      </w:r>
      <w:r w:rsidR="008A4EC1">
        <w:rPr>
          <w:sz w:val="24"/>
          <w:szCs w:val="24"/>
        </w:rPr>
        <w:t>recognition th</w:t>
      </w:r>
      <w:r w:rsidR="00BC157A">
        <w:rPr>
          <w:sz w:val="24"/>
          <w:szCs w:val="24"/>
        </w:rPr>
        <w:t xml:space="preserve">ey </w:t>
      </w:r>
      <w:r w:rsidR="001338FA">
        <w:rPr>
          <w:sz w:val="24"/>
          <w:szCs w:val="24"/>
        </w:rPr>
        <w:t>deserve</w:t>
      </w:r>
      <w:r w:rsidR="00C5551C">
        <w:rPr>
          <w:sz w:val="24"/>
          <w:szCs w:val="24"/>
        </w:rPr>
        <w:t>d</w:t>
      </w:r>
      <w:r w:rsidR="00F86D52">
        <w:rPr>
          <w:sz w:val="24"/>
          <w:szCs w:val="24"/>
        </w:rPr>
        <w:t xml:space="preserve">. </w:t>
      </w:r>
      <w:proofErr w:type="spellStart"/>
      <w:r w:rsidR="00C4558E">
        <w:rPr>
          <w:sz w:val="24"/>
          <w:szCs w:val="24"/>
        </w:rPr>
        <w:t>Moorehead</w:t>
      </w:r>
      <w:proofErr w:type="spellEnd"/>
      <w:r w:rsidR="00C4558E">
        <w:rPr>
          <w:sz w:val="24"/>
          <w:szCs w:val="24"/>
        </w:rPr>
        <w:t xml:space="preserve"> </w:t>
      </w:r>
      <w:r w:rsidR="00157B98">
        <w:rPr>
          <w:sz w:val="24"/>
          <w:szCs w:val="24"/>
        </w:rPr>
        <w:t>offers the following insight into this enigmatic community</w:t>
      </w:r>
      <w:r w:rsidR="001338FA">
        <w:rPr>
          <w:sz w:val="24"/>
          <w:szCs w:val="24"/>
        </w:rPr>
        <w:t>:</w:t>
      </w:r>
    </w:p>
    <w:p w:rsidR="00943BC8" w:rsidRDefault="00943BC8" w:rsidP="00A069F5">
      <w:pPr>
        <w:spacing w:after="0"/>
        <w:rPr>
          <w:sz w:val="24"/>
          <w:szCs w:val="24"/>
        </w:rPr>
      </w:pPr>
    </w:p>
    <w:p w:rsidR="00943BC8" w:rsidRPr="00943BC8" w:rsidRDefault="00943BC8" w:rsidP="00943BC8">
      <w:pPr>
        <w:pStyle w:val="BlockQuote1"/>
        <w:rPr>
          <w:rFonts w:asciiTheme="minorHAnsi" w:hAnsiTheme="minorHAnsi"/>
        </w:rPr>
      </w:pPr>
      <w:r w:rsidRPr="00943BC8">
        <w:rPr>
          <w:rFonts w:asciiTheme="minorHAnsi" w:hAnsiTheme="minorHAnsi"/>
        </w:rPr>
        <w:t>Were John</w:t>
      </w:r>
      <w:r>
        <w:rPr>
          <w:rFonts w:asciiTheme="minorHAnsi" w:hAnsiTheme="minorHAnsi"/>
        </w:rPr>
        <w:t xml:space="preserve"> Darby to return to the plateau, to preach and wander from vil</w:t>
      </w:r>
      <w:r w:rsidR="001338FA">
        <w:rPr>
          <w:rFonts w:asciiTheme="minorHAnsi" w:hAnsiTheme="minorHAnsi"/>
        </w:rPr>
        <w:t>lage to village</w:t>
      </w:r>
      <w:r>
        <w:rPr>
          <w:rFonts w:asciiTheme="minorHAnsi" w:hAnsiTheme="minorHAnsi"/>
        </w:rPr>
        <w:t xml:space="preserve">, he would find life curiously unchanged … In the </w:t>
      </w:r>
      <w:proofErr w:type="spellStart"/>
      <w:r>
        <w:rPr>
          <w:rFonts w:asciiTheme="minorHAnsi" w:hAnsiTheme="minorHAnsi"/>
        </w:rPr>
        <w:t>Darbyist</w:t>
      </w:r>
      <w:proofErr w:type="spellEnd"/>
      <w:r>
        <w:rPr>
          <w:rFonts w:asciiTheme="minorHAnsi" w:hAnsiTheme="minorHAnsi"/>
        </w:rPr>
        <w:t xml:space="preserve"> homes, the Bible is still read with undiminished piety. The war is remembered with some pride, but with no surprise. ‘</w:t>
      </w:r>
      <w:r w:rsidR="004966EF">
        <w:rPr>
          <w:rFonts w:asciiTheme="minorHAnsi" w:hAnsiTheme="minorHAnsi"/>
        </w:rPr>
        <w:t>We are morally conscious people,’ one man said to me. ‘</w:t>
      </w:r>
      <w:r>
        <w:rPr>
          <w:rFonts w:asciiTheme="minorHAnsi" w:hAnsiTheme="minorHAnsi"/>
        </w:rPr>
        <w:t>Our families didn’</w:t>
      </w:r>
      <w:r w:rsidR="004966EF">
        <w:rPr>
          <w:rFonts w:asciiTheme="minorHAnsi" w:hAnsiTheme="minorHAnsi"/>
        </w:rPr>
        <w:t xml:space="preserve">t think of themselves as doing </w:t>
      </w:r>
      <w:proofErr w:type="gramStart"/>
      <w:r w:rsidR="004966EF">
        <w:rPr>
          <w:rFonts w:asciiTheme="minorHAnsi" w:hAnsiTheme="minorHAnsi"/>
        </w:rPr>
        <w:t>good</w:t>
      </w:r>
      <w:proofErr w:type="gramEnd"/>
      <w:r w:rsidR="004966EF">
        <w:rPr>
          <w:rFonts w:asciiTheme="minorHAnsi" w:hAnsiTheme="minorHAnsi"/>
        </w:rPr>
        <w:t>. They did what the</w:t>
      </w:r>
      <w:r>
        <w:rPr>
          <w:rFonts w:asciiTheme="minorHAnsi" w:hAnsiTheme="minorHAnsi"/>
        </w:rPr>
        <w:t xml:space="preserve">y had always done, giving sanctuary to the persecuted.’ This self-effacement has meant that there are very few </w:t>
      </w:r>
      <w:proofErr w:type="spellStart"/>
      <w:r>
        <w:rPr>
          <w:rFonts w:asciiTheme="minorHAnsi" w:hAnsiTheme="minorHAnsi"/>
        </w:rPr>
        <w:t>Darbyists</w:t>
      </w:r>
      <w:proofErr w:type="spellEnd"/>
      <w:r>
        <w:rPr>
          <w:rFonts w:asciiTheme="minorHAnsi" w:hAnsiTheme="minorHAnsi"/>
        </w:rPr>
        <w:t xml:space="preserve"> among the </w:t>
      </w:r>
      <w:proofErr w:type="spellStart"/>
      <w:r>
        <w:rPr>
          <w:rFonts w:asciiTheme="minorHAnsi" w:hAnsiTheme="minorHAnsi"/>
        </w:rPr>
        <w:t>Justes</w:t>
      </w:r>
      <w:proofErr w:type="spellEnd"/>
      <w:r w:rsidR="004966EF">
        <w:rPr>
          <w:rFonts w:asciiTheme="minorHAnsi" w:hAnsiTheme="minorHAnsi"/>
        </w:rPr>
        <w:t xml:space="preserve"> [righteous]</w:t>
      </w:r>
      <w:r>
        <w:rPr>
          <w:rFonts w:asciiTheme="minorHAnsi" w:hAnsiTheme="minorHAnsi"/>
        </w:rPr>
        <w:t>.</w:t>
      </w:r>
      <w:r>
        <w:rPr>
          <w:rStyle w:val="EndnoteReference"/>
          <w:rFonts w:asciiTheme="minorHAnsi" w:hAnsiTheme="minorHAnsi"/>
        </w:rPr>
        <w:endnoteReference w:id="32"/>
      </w:r>
    </w:p>
    <w:p w:rsidR="00D12A2C" w:rsidRDefault="00D12A2C" w:rsidP="00A069F5">
      <w:pPr>
        <w:spacing w:after="0"/>
        <w:rPr>
          <w:sz w:val="24"/>
          <w:szCs w:val="24"/>
        </w:rPr>
      </w:pPr>
    </w:p>
    <w:p w:rsidR="00F1794D" w:rsidRDefault="00D12A2C" w:rsidP="00F1794D">
      <w:pPr>
        <w:spacing w:after="0"/>
        <w:rPr>
          <w:sz w:val="24"/>
          <w:szCs w:val="24"/>
        </w:rPr>
      </w:pPr>
      <w:r>
        <w:rPr>
          <w:sz w:val="24"/>
          <w:szCs w:val="24"/>
        </w:rPr>
        <w:t xml:space="preserve">During the nineteenth century, </w:t>
      </w:r>
      <w:r w:rsidR="00157B98">
        <w:rPr>
          <w:sz w:val="24"/>
          <w:szCs w:val="24"/>
        </w:rPr>
        <w:t xml:space="preserve">John Nelson </w:t>
      </w:r>
      <w:r>
        <w:rPr>
          <w:sz w:val="24"/>
          <w:szCs w:val="24"/>
        </w:rPr>
        <w:t>Darby</w:t>
      </w:r>
      <w:r w:rsidR="0036363E">
        <w:rPr>
          <w:sz w:val="24"/>
          <w:szCs w:val="24"/>
        </w:rPr>
        <w:t xml:space="preserve"> </w:t>
      </w:r>
      <w:r w:rsidR="00C6650F">
        <w:rPr>
          <w:sz w:val="24"/>
          <w:szCs w:val="24"/>
        </w:rPr>
        <w:t xml:space="preserve">had been </w:t>
      </w:r>
      <w:r w:rsidR="003F4EED">
        <w:rPr>
          <w:sz w:val="24"/>
          <w:szCs w:val="24"/>
        </w:rPr>
        <w:t xml:space="preserve">at the forefront of the </w:t>
      </w:r>
      <w:r w:rsidR="00445AB7">
        <w:rPr>
          <w:sz w:val="24"/>
          <w:szCs w:val="24"/>
        </w:rPr>
        <w:t xml:space="preserve">evangelical </w:t>
      </w:r>
      <w:r w:rsidR="001D6490">
        <w:rPr>
          <w:sz w:val="24"/>
          <w:szCs w:val="24"/>
        </w:rPr>
        <w:t>restor</w:t>
      </w:r>
      <w:r w:rsidR="003F4EED">
        <w:rPr>
          <w:sz w:val="24"/>
          <w:szCs w:val="24"/>
        </w:rPr>
        <w:t>ation</w:t>
      </w:r>
      <w:r w:rsidR="001D6490">
        <w:rPr>
          <w:sz w:val="24"/>
          <w:szCs w:val="24"/>
        </w:rPr>
        <w:t xml:space="preserve"> </w:t>
      </w:r>
      <w:r w:rsidR="00C6650F">
        <w:rPr>
          <w:sz w:val="24"/>
          <w:szCs w:val="24"/>
        </w:rPr>
        <w:t xml:space="preserve">of </w:t>
      </w:r>
      <w:r w:rsidR="001338FA">
        <w:rPr>
          <w:sz w:val="24"/>
          <w:szCs w:val="24"/>
        </w:rPr>
        <w:t>b</w:t>
      </w:r>
      <w:r w:rsidR="001D6490">
        <w:rPr>
          <w:sz w:val="24"/>
          <w:szCs w:val="24"/>
        </w:rPr>
        <w:t xml:space="preserve">iblical </w:t>
      </w:r>
      <w:r w:rsidR="00A069F5">
        <w:rPr>
          <w:sz w:val="24"/>
          <w:szCs w:val="24"/>
        </w:rPr>
        <w:t>truth concerning Israel’s restoration</w:t>
      </w:r>
      <w:r w:rsidR="00CD5BAF">
        <w:rPr>
          <w:sz w:val="24"/>
          <w:szCs w:val="24"/>
        </w:rPr>
        <w:t xml:space="preserve">, the </w:t>
      </w:r>
      <w:r>
        <w:rPr>
          <w:sz w:val="24"/>
          <w:szCs w:val="24"/>
        </w:rPr>
        <w:t>rapture of the Church,</w:t>
      </w:r>
      <w:r w:rsidR="00B356BE">
        <w:rPr>
          <w:sz w:val="24"/>
          <w:szCs w:val="24"/>
        </w:rPr>
        <w:t xml:space="preserve"> and the Second Coming</w:t>
      </w:r>
      <w:r w:rsidR="00A069F5">
        <w:rPr>
          <w:sz w:val="24"/>
          <w:szCs w:val="24"/>
        </w:rPr>
        <w:t>.</w:t>
      </w:r>
      <w:r w:rsidR="00410F56">
        <w:rPr>
          <w:rStyle w:val="EndnoteReference"/>
          <w:sz w:val="24"/>
          <w:szCs w:val="24"/>
        </w:rPr>
        <w:endnoteReference w:id="33"/>
      </w:r>
      <w:r w:rsidR="00A069F5">
        <w:rPr>
          <w:sz w:val="24"/>
          <w:szCs w:val="24"/>
        </w:rPr>
        <w:t xml:space="preserve"> </w:t>
      </w:r>
      <w:r w:rsidR="0036363E">
        <w:rPr>
          <w:sz w:val="24"/>
          <w:szCs w:val="24"/>
        </w:rPr>
        <w:t xml:space="preserve">He </w:t>
      </w:r>
      <w:r w:rsidR="00BC0438">
        <w:rPr>
          <w:sz w:val="24"/>
          <w:szCs w:val="24"/>
        </w:rPr>
        <w:t xml:space="preserve">understood </w:t>
      </w:r>
      <w:r w:rsidR="0036363E">
        <w:rPr>
          <w:sz w:val="24"/>
          <w:szCs w:val="24"/>
        </w:rPr>
        <w:t xml:space="preserve">clearly </w:t>
      </w:r>
      <w:r w:rsidR="00BC0438">
        <w:rPr>
          <w:sz w:val="24"/>
          <w:szCs w:val="24"/>
        </w:rPr>
        <w:t>what so many i</w:t>
      </w:r>
      <w:r w:rsidR="00A069F5" w:rsidRPr="001E468E">
        <w:rPr>
          <w:sz w:val="24"/>
          <w:szCs w:val="24"/>
        </w:rPr>
        <w:t xml:space="preserve">n the church </w:t>
      </w:r>
      <w:r w:rsidR="00BC0438">
        <w:rPr>
          <w:sz w:val="24"/>
          <w:szCs w:val="24"/>
        </w:rPr>
        <w:t xml:space="preserve">today </w:t>
      </w:r>
      <w:r w:rsidR="00BB1CC1">
        <w:rPr>
          <w:sz w:val="24"/>
          <w:szCs w:val="24"/>
        </w:rPr>
        <w:t xml:space="preserve">lamentably </w:t>
      </w:r>
      <w:r w:rsidR="00BC0438">
        <w:rPr>
          <w:sz w:val="24"/>
          <w:szCs w:val="24"/>
        </w:rPr>
        <w:t xml:space="preserve">fail to </w:t>
      </w:r>
      <w:r w:rsidR="00A069F5" w:rsidRPr="001E468E">
        <w:rPr>
          <w:sz w:val="24"/>
          <w:szCs w:val="24"/>
        </w:rPr>
        <w:t xml:space="preserve">understand, </w:t>
      </w:r>
      <w:r w:rsidR="00170D8F">
        <w:rPr>
          <w:sz w:val="24"/>
          <w:szCs w:val="24"/>
        </w:rPr>
        <w:t xml:space="preserve">namely </w:t>
      </w:r>
      <w:r w:rsidR="00A069F5" w:rsidRPr="001E468E">
        <w:rPr>
          <w:sz w:val="24"/>
          <w:szCs w:val="24"/>
        </w:rPr>
        <w:t xml:space="preserve">that the Jewish people </w:t>
      </w:r>
      <w:r w:rsidR="00B86B35">
        <w:rPr>
          <w:sz w:val="24"/>
          <w:szCs w:val="24"/>
        </w:rPr>
        <w:t>a</w:t>
      </w:r>
      <w:r w:rsidR="00044423">
        <w:rPr>
          <w:sz w:val="24"/>
          <w:szCs w:val="24"/>
        </w:rPr>
        <w:t>re</w:t>
      </w:r>
      <w:r w:rsidR="00A069F5">
        <w:rPr>
          <w:sz w:val="24"/>
          <w:szCs w:val="24"/>
        </w:rPr>
        <w:t xml:space="preserve"> </w:t>
      </w:r>
      <w:r w:rsidR="00A069F5" w:rsidRPr="001E468E">
        <w:rPr>
          <w:sz w:val="24"/>
          <w:szCs w:val="24"/>
        </w:rPr>
        <w:t>“very dear to our God and Father”</w:t>
      </w:r>
      <w:r w:rsidR="00044423">
        <w:rPr>
          <w:sz w:val="24"/>
          <w:szCs w:val="24"/>
        </w:rPr>
        <w:t>.</w:t>
      </w:r>
      <w:r w:rsidR="00A069F5">
        <w:rPr>
          <w:rStyle w:val="EndnoteReference"/>
          <w:sz w:val="24"/>
          <w:szCs w:val="24"/>
        </w:rPr>
        <w:endnoteReference w:id="34"/>
      </w:r>
      <w:r w:rsidR="00A069F5" w:rsidRPr="001E468E">
        <w:rPr>
          <w:sz w:val="24"/>
          <w:szCs w:val="24"/>
        </w:rPr>
        <w:t xml:space="preserve"> </w:t>
      </w:r>
      <w:r w:rsidR="000308F7">
        <w:rPr>
          <w:sz w:val="24"/>
          <w:szCs w:val="24"/>
        </w:rPr>
        <w:t xml:space="preserve">As </w:t>
      </w:r>
      <w:r w:rsidR="006B5E8B">
        <w:rPr>
          <w:sz w:val="24"/>
          <w:szCs w:val="24"/>
        </w:rPr>
        <w:t>he</w:t>
      </w:r>
      <w:r w:rsidR="000308F7">
        <w:rPr>
          <w:sz w:val="24"/>
          <w:szCs w:val="24"/>
        </w:rPr>
        <w:t xml:space="preserve"> wrote in 1850, </w:t>
      </w:r>
      <w:r w:rsidR="00A069F5">
        <w:rPr>
          <w:sz w:val="24"/>
          <w:szCs w:val="24"/>
        </w:rPr>
        <w:t>“</w:t>
      </w:r>
      <w:r w:rsidR="00A069F5" w:rsidRPr="001E468E">
        <w:rPr>
          <w:sz w:val="24"/>
          <w:szCs w:val="24"/>
        </w:rPr>
        <w:t xml:space="preserve">Israel </w:t>
      </w:r>
      <w:r w:rsidR="00A069F5">
        <w:rPr>
          <w:sz w:val="24"/>
          <w:szCs w:val="24"/>
        </w:rPr>
        <w:t>ca</w:t>
      </w:r>
      <w:r w:rsidR="00A069F5" w:rsidRPr="001E468E">
        <w:rPr>
          <w:sz w:val="24"/>
          <w:szCs w:val="24"/>
        </w:rPr>
        <w:t>nnot cease to be the people of God</w:t>
      </w:r>
      <w:r w:rsidR="00AD4252">
        <w:rPr>
          <w:sz w:val="24"/>
          <w:szCs w:val="24"/>
        </w:rPr>
        <w:t>. ‘The gifts and calling of God are without repentance,’ and it is of Israel that this is said</w:t>
      </w:r>
      <w:r w:rsidR="00A069F5" w:rsidRPr="001E468E">
        <w:rPr>
          <w:sz w:val="24"/>
          <w:szCs w:val="24"/>
        </w:rPr>
        <w:t>.”</w:t>
      </w:r>
      <w:r w:rsidR="00A069F5">
        <w:rPr>
          <w:rStyle w:val="EndnoteReference"/>
          <w:sz w:val="24"/>
          <w:szCs w:val="24"/>
        </w:rPr>
        <w:endnoteReference w:id="35"/>
      </w:r>
      <w:r w:rsidR="001338FA">
        <w:rPr>
          <w:sz w:val="24"/>
          <w:szCs w:val="24"/>
        </w:rPr>
        <w:t xml:space="preserve"> </w:t>
      </w:r>
      <w:r w:rsidR="00B86B35">
        <w:rPr>
          <w:sz w:val="24"/>
          <w:szCs w:val="24"/>
        </w:rPr>
        <w:t>Darby</w:t>
      </w:r>
      <w:r w:rsidR="00CD316C">
        <w:rPr>
          <w:sz w:val="24"/>
          <w:szCs w:val="24"/>
        </w:rPr>
        <w:t xml:space="preserve"> helped establish many </w:t>
      </w:r>
      <w:r w:rsidR="00A069F5">
        <w:rPr>
          <w:sz w:val="24"/>
          <w:szCs w:val="24"/>
        </w:rPr>
        <w:t xml:space="preserve">Brethren communities </w:t>
      </w:r>
      <w:r w:rsidR="0091301F">
        <w:rPr>
          <w:sz w:val="24"/>
          <w:szCs w:val="24"/>
        </w:rPr>
        <w:t>across</w:t>
      </w:r>
      <w:r w:rsidR="00CD316C">
        <w:rPr>
          <w:sz w:val="24"/>
          <w:szCs w:val="24"/>
        </w:rPr>
        <w:t xml:space="preserve"> </w:t>
      </w:r>
      <w:r w:rsidR="00A018F1">
        <w:rPr>
          <w:sz w:val="24"/>
          <w:szCs w:val="24"/>
        </w:rPr>
        <w:t xml:space="preserve">Western Europe, </w:t>
      </w:r>
      <w:r w:rsidR="0036363E">
        <w:rPr>
          <w:sz w:val="24"/>
          <w:szCs w:val="24"/>
        </w:rPr>
        <w:t>especially</w:t>
      </w:r>
      <w:r w:rsidR="00A018F1">
        <w:rPr>
          <w:sz w:val="24"/>
          <w:szCs w:val="24"/>
        </w:rPr>
        <w:t xml:space="preserve"> </w:t>
      </w:r>
      <w:r w:rsidR="0091301F">
        <w:rPr>
          <w:sz w:val="24"/>
          <w:szCs w:val="24"/>
        </w:rPr>
        <w:t>in</w:t>
      </w:r>
      <w:r w:rsidR="00A018F1">
        <w:rPr>
          <w:sz w:val="24"/>
          <w:szCs w:val="24"/>
        </w:rPr>
        <w:t xml:space="preserve"> </w:t>
      </w:r>
      <w:r w:rsidR="00A069F5">
        <w:rPr>
          <w:sz w:val="24"/>
          <w:szCs w:val="24"/>
        </w:rPr>
        <w:t>France, Switzerland, and Germany</w:t>
      </w:r>
      <w:r w:rsidR="00CD5BAF">
        <w:rPr>
          <w:sz w:val="24"/>
          <w:szCs w:val="24"/>
        </w:rPr>
        <w:t>, and w</w:t>
      </w:r>
      <w:r w:rsidR="00A069F5">
        <w:rPr>
          <w:sz w:val="24"/>
          <w:szCs w:val="24"/>
        </w:rPr>
        <w:t xml:space="preserve">e know </w:t>
      </w:r>
      <w:r w:rsidR="00CD5BAF">
        <w:rPr>
          <w:sz w:val="24"/>
          <w:szCs w:val="24"/>
        </w:rPr>
        <w:t xml:space="preserve">from his correspondence </w:t>
      </w:r>
      <w:r w:rsidR="00044423">
        <w:rPr>
          <w:sz w:val="24"/>
          <w:szCs w:val="24"/>
        </w:rPr>
        <w:t xml:space="preserve">that he </w:t>
      </w:r>
      <w:r w:rsidR="00A069F5">
        <w:rPr>
          <w:sz w:val="24"/>
          <w:szCs w:val="24"/>
        </w:rPr>
        <w:t xml:space="preserve">ministered extensively in the </w:t>
      </w:r>
      <w:r w:rsidR="0010137A">
        <w:rPr>
          <w:sz w:val="24"/>
          <w:szCs w:val="24"/>
        </w:rPr>
        <w:t>towns</w:t>
      </w:r>
      <w:r w:rsidR="00AE48BA">
        <w:rPr>
          <w:sz w:val="24"/>
          <w:szCs w:val="24"/>
        </w:rPr>
        <w:t xml:space="preserve">, </w:t>
      </w:r>
      <w:r w:rsidR="0010137A">
        <w:rPr>
          <w:sz w:val="24"/>
          <w:szCs w:val="24"/>
        </w:rPr>
        <w:t>villages</w:t>
      </w:r>
      <w:r w:rsidR="00AE48BA">
        <w:rPr>
          <w:sz w:val="24"/>
          <w:szCs w:val="24"/>
        </w:rPr>
        <w:t>, and hamlets</w:t>
      </w:r>
      <w:r w:rsidR="0010137A">
        <w:rPr>
          <w:sz w:val="24"/>
          <w:szCs w:val="24"/>
        </w:rPr>
        <w:t xml:space="preserve"> of south-central France</w:t>
      </w:r>
      <w:r w:rsidR="00A069F5">
        <w:rPr>
          <w:sz w:val="24"/>
          <w:szCs w:val="24"/>
        </w:rPr>
        <w:t>.</w:t>
      </w:r>
      <w:r w:rsidR="00A069F5" w:rsidRPr="00E33EDD">
        <w:rPr>
          <w:sz w:val="24"/>
          <w:szCs w:val="24"/>
        </w:rPr>
        <w:t xml:space="preserve"> </w:t>
      </w:r>
      <w:r w:rsidR="00F1794D" w:rsidRPr="00D9423E">
        <w:rPr>
          <w:sz w:val="24"/>
          <w:szCs w:val="24"/>
        </w:rPr>
        <w:t xml:space="preserve">In a letter dated November 10, 1860, </w:t>
      </w:r>
      <w:r w:rsidR="00445AB7">
        <w:rPr>
          <w:sz w:val="24"/>
          <w:szCs w:val="24"/>
        </w:rPr>
        <w:t xml:space="preserve">for example, </w:t>
      </w:r>
      <w:r w:rsidR="00F1794D">
        <w:rPr>
          <w:sz w:val="24"/>
          <w:szCs w:val="24"/>
        </w:rPr>
        <w:t xml:space="preserve">he </w:t>
      </w:r>
      <w:r w:rsidR="008F0938">
        <w:rPr>
          <w:sz w:val="24"/>
          <w:szCs w:val="24"/>
        </w:rPr>
        <w:t>included</w:t>
      </w:r>
      <w:r w:rsidR="00F1794D">
        <w:rPr>
          <w:sz w:val="24"/>
          <w:szCs w:val="24"/>
        </w:rPr>
        <w:t xml:space="preserve"> th</w:t>
      </w:r>
      <w:r w:rsidR="004455B8">
        <w:rPr>
          <w:sz w:val="24"/>
          <w:szCs w:val="24"/>
        </w:rPr>
        <w:t>e following</w:t>
      </w:r>
      <w:r w:rsidR="00F1794D">
        <w:rPr>
          <w:sz w:val="24"/>
          <w:szCs w:val="24"/>
        </w:rPr>
        <w:t xml:space="preserve"> report:</w:t>
      </w:r>
    </w:p>
    <w:p w:rsidR="00F1794D" w:rsidRDefault="00F1794D" w:rsidP="00F1794D">
      <w:pPr>
        <w:spacing w:after="0"/>
        <w:rPr>
          <w:sz w:val="24"/>
          <w:szCs w:val="24"/>
        </w:rPr>
      </w:pPr>
    </w:p>
    <w:p w:rsidR="00F1794D" w:rsidRDefault="00F1794D" w:rsidP="00F1794D">
      <w:pPr>
        <w:pStyle w:val="BlockQuote1"/>
        <w:rPr>
          <w:rFonts w:asciiTheme="minorHAnsi" w:hAnsiTheme="minorHAnsi"/>
        </w:rPr>
      </w:pPr>
      <w:r w:rsidRPr="00D9423E">
        <w:rPr>
          <w:rFonts w:asciiTheme="minorHAnsi" w:hAnsiTheme="minorHAnsi"/>
        </w:rPr>
        <w:t>Almost everywhere I have not had room for those who came desirous to hear, or at any rate the place was exceedingly crowded both in France and Switzerland. Part of my work has been in settled civilized places, part in most wild and out-of-the-way places, and mountains, far from all common comforts, but in both happy and helped in the work, and especially in the wild places in evangelizing ... There are in France upwards of 100 gatherings and 25 laborers, besides those who act in the meet</w:t>
      </w:r>
      <w:r w:rsidR="00C4558E">
        <w:rPr>
          <w:rFonts w:asciiTheme="minorHAnsi" w:hAnsiTheme="minorHAnsi"/>
        </w:rPr>
        <w:t>ings locally…</w:t>
      </w:r>
      <w:r w:rsidRPr="00D9423E">
        <w:rPr>
          <w:rFonts w:asciiTheme="minorHAnsi" w:hAnsiTheme="minorHAnsi"/>
        </w:rPr>
        <w:t>.</w:t>
      </w:r>
      <w:r>
        <w:rPr>
          <w:rStyle w:val="EndnoteReference"/>
          <w:rFonts w:asciiTheme="minorHAnsi" w:hAnsiTheme="minorHAnsi"/>
        </w:rPr>
        <w:endnoteReference w:id="36"/>
      </w:r>
    </w:p>
    <w:p w:rsidR="00F1794D" w:rsidRDefault="00F1794D" w:rsidP="00F1794D">
      <w:pPr>
        <w:pStyle w:val="BlockQuote1"/>
        <w:ind w:left="0"/>
        <w:rPr>
          <w:rFonts w:asciiTheme="minorHAnsi" w:hAnsiTheme="minorHAnsi"/>
        </w:rPr>
      </w:pPr>
    </w:p>
    <w:p w:rsidR="00F1794D" w:rsidRPr="00D9423E" w:rsidRDefault="00CD5BAF" w:rsidP="00F1794D">
      <w:pPr>
        <w:pStyle w:val="BlockQuote1"/>
        <w:ind w:left="0"/>
        <w:rPr>
          <w:rFonts w:asciiTheme="minorHAnsi" w:hAnsiTheme="minorHAnsi"/>
        </w:rPr>
      </w:pPr>
      <w:r>
        <w:rPr>
          <w:rFonts w:asciiTheme="minorHAnsi" w:hAnsiTheme="minorHAnsi"/>
        </w:rPr>
        <w:t>In September 1879, towards the end of his life</w:t>
      </w:r>
      <w:r w:rsidR="00F1794D">
        <w:rPr>
          <w:rFonts w:asciiTheme="minorHAnsi" w:hAnsiTheme="minorHAnsi"/>
        </w:rPr>
        <w:t xml:space="preserve">, </w:t>
      </w:r>
      <w:r>
        <w:rPr>
          <w:rFonts w:asciiTheme="minorHAnsi" w:hAnsiTheme="minorHAnsi"/>
        </w:rPr>
        <w:t>Darby</w:t>
      </w:r>
      <w:r w:rsidR="00F1794D">
        <w:rPr>
          <w:rFonts w:asciiTheme="minorHAnsi" w:hAnsiTheme="minorHAnsi"/>
        </w:rPr>
        <w:t xml:space="preserve"> </w:t>
      </w:r>
      <w:r w:rsidR="003869DA">
        <w:rPr>
          <w:rFonts w:asciiTheme="minorHAnsi" w:hAnsiTheme="minorHAnsi"/>
        </w:rPr>
        <w:t>wrote:</w:t>
      </w:r>
    </w:p>
    <w:p w:rsidR="00F1794D" w:rsidRDefault="00F1794D" w:rsidP="00F1794D">
      <w:pPr>
        <w:pStyle w:val="BlockQuote1"/>
      </w:pPr>
      <w:r w:rsidRPr="00E33EDD">
        <w:t xml:space="preserve"> </w:t>
      </w:r>
    </w:p>
    <w:p w:rsidR="00C6650F" w:rsidRPr="00D9423E" w:rsidRDefault="00A069F5" w:rsidP="00F1794D">
      <w:pPr>
        <w:pStyle w:val="BlockQuote1"/>
        <w:rPr>
          <w:rFonts w:asciiTheme="minorHAnsi" w:hAnsiTheme="minorHAnsi"/>
        </w:rPr>
      </w:pPr>
      <w:r w:rsidRPr="00F1794D">
        <w:rPr>
          <w:rFonts w:asciiTheme="minorHAnsi" w:hAnsiTheme="minorHAnsi"/>
        </w:rPr>
        <w:t xml:space="preserve">I have had a happy and I trust profitable </w:t>
      </w:r>
      <w:proofErr w:type="spellStart"/>
      <w:r w:rsidRPr="00F1794D">
        <w:rPr>
          <w:rFonts w:asciiTheme="minorHAnsi" w:hAnsiTheme="minorHAnsi"/>
          <w:i/>
        </w:rPr>
        <w:t>tournée</w:t>
      </w:r>
      <w:proofErr w:type="spellEnd"/>
      <w:r w:rsidRPr="00F1794D">
        <w:rPr>
          <w:rFonts w:asciiTheme="minorHAnsi" w:hAnsiTheme="minorHAnsi"/>
        </w:rPr>
        <w:t xml:space="preserve"> through Haute-Loire, </w:t>
      </w:r>
      <w:proofErr w:type="spellStart"/>
      <w:r w:rsidRPr="00F1794D">
        <w:rPr>
          <w:rFonts w:asciiTheme="minorHAnsi" w:hAnsiTheme="minorHAnsi"/>
        </w:rPr>
        <w:t>Ardèche</w:t>
      </w:r>
      <w:proofErr w:type="spellEnd"/>
      <w:r w:rsidRPr="00F1794D">
        <w:rPr>
          <w:rFonts w:asciiTheme="minorHAnsi" w:hAnsiTheme="minorHAnsi"/>
        </w:rPr>
        <w:t>, etc., and seen the brethren</w:t>
      </w:r>
      <w:r w:rsidR="00F1794D" w:rsidRPr="00F1794D">
        <w:rPr>
          <w:rFonts w:asciiTheme="minorHAnsi" w:hAnsiTheme="minorHAnsi"/>
        </w:rPr>
        <w:t>, save in two places</w:t>
      </w:r>
      <w:r w:rsidR="00380341">
        <w:rPr>
          <w:rFonts w:asciiTheme="minorHAnsi" w:hAnsiTheme="minorHAnsi"/>
        </w:rPr>
        <w:t xml:space="preserve"> … </w:t>
      </w:r>
      <w:r w:rsidR="00F1794D" w:rsidRPr="00F1794D">
        <w:rPr>
          <w:rFonts w:asciiTheme="minorHAnsi" w:hAnsiTheme="minorHAnsi"/>
        </w:rPr>
        <w:t xml:space="preserve">We had readings in the different centres, and lectures in the evening: here three days, and there are many around, and large attendance everywhere. </w:t>
      </w:r>
      <w:r w:rsidRPr="00F1794D">
        <w:rPr>
          <w:rFonts w:asciiTheme="minorHAnsi" w:hAnsiTheme="minorHAnsi"/>
        </w:rPr>
        <w:t>Blessings and conversions are given of God</w:t>
      </w:r>
      <w:r w:rsidR="00F1794D" w:rsidRPr="00F1794D">
        <w:rPr>
          <w:rFonts w:asciiTheme="minorHAnsi" w:hAnsiTheme="minorHAnsi"/>
        </w:rPr>
        <w:t xml:space="preserve"> … A</w:t>
      </w:r>
      <w:r w:rsidR="00380341">
        <w:rPr>
          <w:rFonts w:asciiTheme="minorHAnsi" w:hAnsiTheme="minorHAnsi"/>
        </w:rPr>
        <w:t xml:space="preserve">fter St. </w:t>
      </w:r>
      <w:proofErr w:type="spellStart"/>
      <w:r w:rsidR="00380341">
        <w:rPr>
          <w:rFonts w:asciiTheme="minorHAnsi" w:hAnsiTheme="minorHAnsi"/>
        </w:rPr>
        <w:t>Hippolyte</w:t>
      </w:r>
      <w:proofErr w:type="spellEnd"/>
      <w:r w:rsidR="00380341">
        <w:rPr>
          <w:rFonts w:asciiTheme="minorHAnsi" w:hAnsiTheme="minorHAnsi"/>
        </w:rPr>
        <w:t xml:space="preserve"> and </w:t>
      </w:r>
      <w:proofErr w:type="gramStart"/>
      <w:r w:rsidR="00380341">
        <w:rPr>
          <w:rFonts w:asciiTheme="minorHAnsi" w:hAnsiTheme="minorHAnsi"/>
        </w:rPr>
        <w:t>Montpell</w:t>
      </w:r>
      <w:r w:rsidR="00F1794D" w:rsidRPr="00F1794D">
        <w:rPr>
          <w:rFonts w:asciiTheme="minorHAnsi" w:hAnsiTheme="minorHAnsi"/>
        </w:rPr>
        <w:t>i</w:t>
      </w:r>
      <w:r w:rsidR="00380341">
        <w:rPr>
          <w:rFonts w:asciiTheme="minorHAnsi" w:hAnsiTheme="minorHAnsi"/>
        </w:rPr>
        <w:t>e</w:t>
      </w:r>
      <w:r w:rsidR="00F1794D" w:rsidRPr="00F1794D">
        <w:rPr>
          <w:rFonts w:asciiTheme="minorHAnsi" w:hAnsiTheme="minorHAnsi"/>
        </w:rPr>
        <w:t>r,</w:t>
      </w:r>
      <w:proofErr w:type="gramEnd"/>
      <w:r w:rsidR="00F1794D" w:rsidRPr="00F1794D">
        <w:rPr>
          <w:rFonts w:asciiTheme="minorHAnsi" w:hAnsiTheme="minorHAnsi"/>
        </w:rPr>
        <w:t xml:space="preserve"> please God, Tuesday at Pau.</w:t>
      </w:r>
      <w:r w:rsidRPr="00445AB7">
        <w:rPr>
          <w:rStyle w:val="EndnoteReference"/>
          <w:rFonts w:asciiTheme="minorHAnsi" w:hAnsiTheme="minorHAnsi"/>
        </w:rPr>
        <w:endnoteReference w:id="37"/>
      </w:r>
      <w:r w:rsidRPr="00445AB7">
        <w:rPr>
          <w:rFonts w:asciiTheme="minorHAnsi" w:hAnsiTheme="minorHAnsi"/>
        </w:rPr>
        <w:t xml:space="preserve"> </w:t>
      </w:r>
    </w:p>
    <w:p w:rsidR="00C6650F" w:rsidRDefault="00C6650F" w:rsidP="0081615F">
      <w:pPr>
        <w:spacing w:after="0"/>
      </w:pPr>
    </w:p>
    <w:p w:rsidR="00542506" w:rsidRDefault="00A069F5" w:rsidP="0081615F">
      <w:pPr>
        <w:spacing w:after="0"/>
        <w:rPr>
          <w:sz w:val="24"/>
          <w:szCs w:val="24"/>
        </w:rPr>
      </w:pPr>
      <w:r>
        <w:rPr>
          <w:sz w:val="24"/>
          <w:szCs w:val="24"/>
        </w:rPr>
        <w:t xml:space="preserve">According to </w:t>
      </w:r>
      <w:r w:rsidR="00CD2AE1">
        <w:rPr>
          <w:sz w:val="24"/>
          <w:szCs w:val="24"/>
        </w:rPr>
        <w:t>one</w:t>
      </w:r>
      <w:r w:rsidR="00BB1CC1">
        <w:rPr>
          <w:sz w:val="24"/>
          <w:szCs w:val="24"/>
        </w:rPr>
        <w:t xml:space="preserve"> </w:t>
      </w:r>
      <w:r w:rsidR="00BC157A">
        <w:rPr>
          <w:sz w:val="24"/>
          <w:szCs w:val="24"/>
        </w:rPr>
        <w:t xml:space="preserve">intriguing, but as yet </w:t>
      </w:r>
      <w:r>
        <w:rPr>
          <w:sz w:val="24"/>
          <w:szCs w:val="24"/>
        </w:rPr>
        <w:t xml:space="preserve">unverified </w:t>
      </w:r>
      <w:r w:rsidR="00BB1CC1">
        <w:rPr>
          <w:sz w:val="24"/>
          <w:szCs w:val="24"/>
        </w:rPr>
        <w:t xml:space="preserve">Brethren </w:t>
      </w:r>
      <w:r>
        <w:rPr>
          <w:sz w:val="24"/>
          <w:szCs w:val="24"/>
        </w:rPr>
        <w:t>source, Darby</w:t>
      </w:r>
      <w:r w:rsidR="00CD5BAF">
        <w:rPr>
          <w:sz w:val="24"/>
          <w:szCs w:val="24"/>
        </w:rPr>
        <w:t xml:space="preserve"> wrote his</w:t>
      </w:r>
      <w:r>
        <w:rPr>
          <w:sz w:val="24"/>
          <w:szCs w:val="24"/>
        </w:rPr>
        <w:t xml:space="preserve"> hymn,</w:t>
      </w:r>
      <w:r w:rsidR="00E43898">
        <w:rPr>
          <w:sz w:val="24"/>
          <w:szCs w:val="24"/>
        </w:rPr>
        <w:t xml:space="preserve"> </w:t>
      </w:r>
      <w:r>
        <w:rPr>
          <w:sz w:val="24"/>
          <w:szCs w:val="24"/>
        </w:rPr>
        <w:t>“</w:t>
      </w:r>
      <w:r w:rsidR="00BC157A">
        <w:rPr>
          <w:sz w:val="24"/>
          <w:szCs w:val="24"/>
        </w:rPr>
        <w:t>Sing Without Ceasing, Sing (</w:t>
      </w:r>
      <w:r>
        <w:rPr>
          <w:sz w:val="24"/>
          <w:szCs w:val="24"/>
        </w:rPr>
        <w:t>The Upward Way</w:t>
      </w:r>
      <w:r w:rsidR="00BC157A">
        <w:rPr>
          <w:sz w:val="24"/>
          <w:szCs w:val="24"/>
        </w:rPr>
        <w:t>)</w:t>
      </w:r>
      <w:r w:rsidR="00B86B35">
        <w:rPr>
          <w:sz w:val="24"/>
          <w:szCs w:val="24"/>
        </w:rPr>
        <w:t xml:space="preserve">,” </w:t>
      </w:r>
      <w:r w:rsidR="005A6B34">
        <w:rPr>
          <w:sz w:val="24"/>
          <w:szCs w:val="24"/>
        </w:rPr>
        <w:t xml:space="preserve">in 1856 </w:t>
      </w:r>
      <w:r>
        <w:rPr>
          <w:sz w:val="24"/>
          <w:szCs w:val="24"/>
        </w:rPr>
        <w:t xml:space="preserve">as </w:t>
      </w:r>
      <w:r w:rsidRPr="003714CC">
        <w:rPr>
          <w:sz w:val="24"/>
          <w:szCs w:val="24"/>
        </w:rPr>
        <w:t xml:space="preserve">he </w:t>
      </w:r>
      <w:r w:rsidR="00BC157A">
        <w:rPr>
          <w:sz w:val="24"/>
          <w:szCs w:val="24"/>
        </w:rPr>
        <w:t>journeyed</w:t>
      </w:r>
      <w:r w:rsidRPr="003714CC">
        <w:rPr>
          <w:sz w:val="24"/>
          <w:szCs w:val="24"/>
        </w:rPr>
        <w:t xml:space="preserve"> on foot </w:t>
      </w:r>
      <w:r>
        <w:rPr>
          <w:sz w:val="24"/>
          <w:szCs w:val="24"/>
        </w:rPr>
        <w:t xml:space="preserve">through </w:t>
      </w:r>
      <w:r w:rsidRPr="003714CC">
        <w:rPr>
          <w:sz w:val="24"/>
          <w:szCs w:val="24"/>
        </w:rPr>
        <w:t>the mountains</w:t>
      </w:r>
      <w:r w:rsidR="00D45496">
        <w:rPr>
          <w:sz w:val="24"/>
          <w:szCs w:val="24"/>
        </w:rPr>
        <w:t xml:space="preserve"> – he was </w:t>
      </w:r>
      <w:r w:rsidR="00BC157A">
        <w:rPr>
          <w:sz w:val="24"/>
          <w:szCs w:val="24"/>
        </w:rPr>
        <w:t>a</w:t>
      </w:r>
      <w:r w:rsidR="00CD5BAF">
        <w:rPr>
          <w:sz w:val="24"/>
          <w:szCs w:val="24"/>
        </w:rPr>
        <w:t xml:space="preserve">llegedly </w:t>
      </w:r>
      <w:r w:rsidR="00927FA4">
        <w:rPr>
          <w:sz w:val="24"/>
          <w:szCs w:val="24"/>
        </w:rPr>
        <w:t xml:space="preserve">on </w:t>
      </w:r>
      <w:r w:rsidR="00A018F1">
        <w:rPr>
          <w:sz w:val="24"/>
          <w:szCs w:val="24"/>
        </w:rPr>
        <w:t xml:space="preserve">his way to Le </w:t>
      </w:r>
      <w:proofErr w:type="spellStart"/>
      <w:r w:rsidR="00A018F1">
        <w:rPr>
          <w:sz w:val="24"/>
          <w:szCs w:val="24"/>
        </w:rPr>
        <w:t>Chambon</w:t>
      </w:r>
      <w:proofErr w:type="spellEnd"/>
      <w:r w:rsidR="0056795E">
        <w:rPr>
          <w:sz w:val="24"/>
          <w:szCs w:val="24"/>
        </w:rPr>
        <w:t>.</w:t>
      </w:r>
    </w:p>
    <w:p w:rsidR="00542506" w:rsidRDefault="00542506" w:rsidP="0081615F">
      <w:pPr>
        <w:spacing w:after="0"/>
        <w:rPr>
          <w:sz w:val="24"/>
          <w:szCs w:val="24"/>
        </w:rPr>
      </w:pPr>
    </w:p>
    <w:p w:rsidR="004A23FC" w:rsidRDefault="00D45496" w:rsidP="0081615F">
      <w:pPr>
        <w:spacing w:after="0"/>
        <w:rPr>
          <w:sz w:val="24"/>
          <w:szCs w:val="24"/>
        </w:rPr>
      </w:pPr>
      <w:r>
        <w:rPr>
          <w:sz w:val="24"/>
          <w:szCs w:val="24"/>
        </w:rPr>
        <w:t>Th</w:t>
      </w:r>
      <w:r w:rsidR="00C5551C">
        <w:rPr>
          <w:sz w:val="24"/>
          <w:szCs w:val="24"/>
        </w:rPr>
        <w:t>e</w:t>
      </w:r>
      <w:r>
        <w:rPr>
          <w:sz w:val="24"/>
          <w:szCs w:val="24"/>
        </w:rPr>
        <w:t xml:space="preserve"> </w:t>
      </w:r>
      <w:r w:rsidR="00542506">
        <w:rPr>
          <w:sz w:val="24"/>
          <w:szCs w:val="24"/>
        </w:rPr>
        <w:t xml:space="preserve">Darby </w:t>
      </w:r>
      <w:r>
        <w:rPr>
          <w:sz w:val="24"/>
          <w:szCs w:val="24"/>
        </w:rPr>
        <w:t xml:space="preserve">link is intriguing, all the more so when </w:t>
      </w:r>
      <w:r w:rsidR="00D1072F">
        <w:rPr>
          <w:sz w:val="24"/>
          <w:szCs w:val="24"/>
        </w:rPr>
        <w:t xml:space="preserve">Jewish </w:t>
      </w:r>
      <w:r w:rsidR="008D69E0">
        <w:rPr>
          <w:sz w:val="24"/>
          <w:szCs w:val="24"/>
        </w:rPr>
        <w:t xml:space="preserve">film makers like Pierre </w:t>
      </w:r>
      <w:proofErr w:type="spellStart"/>
      <w:r w:rsidR="008D69E0">
        <w:rPr>
          <w:sz w:val="24"/>
          <w:szCs w:val="24"/>
        </w:rPr>
        <w:t>Sauvage</w:t>
      </w:r>
      <w:proofErr w:type="spellEnd"/>
      <w:r w:rsidR="008D69E0">
        <w:rPr>
          <w:sz w:val="24"/>
          <w:szCs w:val="24"/>
        </w:rPr>
        <w:t xml:space="preserve">, and </w:t>
      </w:r>
      <w:r w:rsidR="00CD2AE1">
        <w:rPr>
          <w:sz w:val="24"/>
          <w:szCs w:val="24"/>
        </w:rPr>
        <w:t xml:space="preserve">Jewish </w:t>
      </w:r>
      <w:r>
        <w:rPr>
          <w:sz w:val="24"/>
          <w:szCs w:val="24"/>
        </w:rPr>
        <w:t xml:space="preserve">authors </w:t>
      </w:r>
      <w:r w:rsidR="00FA2B48">
        <w:rPr>
          <w:sz w:val="24"/>
          <w:szCs w:val="24"/>
        </w:rPr>
        <w:t>like Philip Hallie</w:t>
      </w:r>
      <w:r w:rsidR="008D69E0">
        <w:rPr>
          <w:sz w:val="24"/>
          <w:szCs w:val="24"/>
        </w:rPr>
        <w:t>,</w:t>
      </w:r>
      <w:r>
        <w:rPr>
          <w:sz w:val="24"/>
          <w:szCs w:val="24"/>
        </w:rPr>
        <w:t xml:space="preserve"> connect what happened in Le </w:t>
      </w:r>
      <w:proofErr w:type="spellStart"/>
      <w:r>
        <w:rPr>
          <w:sz w:val="24"/>
          <w:szCs w:val="24"/>
        </w:rPr>
        <w:t>Chambon</w:t>
      </w:r>
      <w:proofErr w:type="spellEnd"/>
      <w:r>
        <w:rPr>
          <w:sz w:val="24"/>
          <w:szCs w:val="24"/>
        </w:rPr>
        <w:t xml:space="preserve"> during the War</w:t>
      </w:r>
      <w:r w:rsidR="00561422">
        <w:rPr>
          <w:sz w:val="24"/>
          <w:szCs w:val="24"/>
        </w:rPr>
        <w:t xml:space="preserve"> with </w:t>
      </w:r>
      <w:r w:rsidR="00CD2AE1">
        <w:rPr>
          <w:sz w:val="24"/>
          <w:szCs w:val="24"/>
        </w:rPr>
        <w:t xml:space="preserve">Darby’s </w:t>
      </w:r>
      <w:r w:rsidR="00C5551C">
        <w:rPr>
          <w:sz w:val="24"/>
          <w:szCs w:val="24"/>
        </w:rPr>
        <w:t>dispensational understanding of Scripture</w:t>
      </w:r>
      <w:r>
        <w:rPr>
          <w:sz w:val="24"/>
          <w:szCs w:val="24"/>
        </w:rPr>
        <w:t>.</w:t>
      </w:r>
      <w:r w:rsidR="00561422">
        <w:rPr>
          <w:sz w:val="24"/>
          <w:szCs w:val="24"/>
        </w:rPr>
        <w:t xml:space="preserve"> </w:t>
      </w:r>
      <w:r w:rsidR="00ED01B5">
        <w:rPr>
          <w:sz w:val="24"/>
          <w:szCs w:val="24"/>
        </w:rPr>
        <w:t xml:space="preserve">In 1976, </w:t>
      </w:r>
      <w:r w:rsidR="00CD5BAF">
        <w:rPr>
          <w:sz w:val="24"/>
          <w:szCs w:val="24"/>
        </w:rPr>
        <w:t xml:space="preserve">Hallie, a </w:t>
      </w:r>
      <w:r w:rsidR="00E43898">
        <w:rPr>
          <w:sz w:val="24"/>
          <w:szCs w:val="24"/>
        </w:rPr>
        <w:t xml:space="preserve">Jewish </w:t>
      </w:r>
      <w:r w:rsidR="00035451">
        <w:rPr>
          <w:sz w:val="24"/>
          <w:szCs w:val="24"/>
        </w:rPr>
        <w:t xml:space="preserve">ethics </w:t>
      </w:r>
      <w:r w:rsidR="00E43898">
        <w:rPr>
          <w:sz w:val="24"/>
          <w:szCs w:val="24"/>
        </w:rPr>
        <w:t>professor</w:t>
      </w:r>
      <w:r w:rsidR="00CD5BAF">
        <w:rPr>
          <w:sz w:val="24"/>
          <w:szCs w:val="24"/>
        </w:rPr>
        <w:t xml:space="preserve"> and </w:t>
      </w:r>
      <w:r w:rsidR="00ED01B5">
        <w:rPr>
          <w:sz w:val="24"/>
          <w:szCs w:val="24"/>
        </w:rPr>
        <w:t xml:space="preserve">graduate </w:t>
      </w:r>
      <w:r w:rsidR="00E43898">
        <w:rPr>
          <w:sz w:val="24"/>
          <w:szCs w:val="24"/>
        </w:rPr>
        <w:t>of</w:t>
      </w:r>
      <w:r w:rsidR="00ED01B5">
        <w:rPr>
          <w:sz w:val="24"/>
          <w:szCs w:val="24"/>
        </w:rPr>
        <w:t xml:space="preserve"> Harvard and Oxford,</w:t>
      </w:r>
      <w:r w:rsidR="00591E60">
        <w:rPr>
          <w:sz w:val="24"/>
          <w:szCs w:val="24"/>
        </w:rPr>
        <w:t xml:space="preserve"> </w:t>
      </w:r>
      <w:r w:rsidR="004864C8">
        <w:rPr>
          <w:sz w:val="24"/>
          <w:szCs w:val="24"/>
        </w:rPr>
        <w:t xml:space="preserve">flew </w:t>
      </w:r>
      <w:r w:rsidR="00DF7755">
        <w:rPr>
          <w:sz w:val="24"/>
          <w:szCs w:val="24"/>
        </w:rPr>
        <w:t xml:space="preserve">to </w:t>
      </w:r>
      <w:r w:rsidR="004864C8">
        <w:rPr>
          <w:sz w:val="24"/>
          <w:szCs w:val="24"/>
        </w:rPr>
        <w:t xml:space="preserve">France </w:t>
      </w:r>
      <w:r w:rsidR="00DF7755">
        <w:rPr>
          <w:sz w:val="24"/>
          <w:szCs w:val="24"/>
        </w:rPr>
        <w:t xml:space="preserve">to </w:t>
      </w:r>
      <w:r w:rsidR="00591E60">
        <w:rPr>
          <w:sz w:val="24"/>
          <w:szCs w:val="24"/>
        </w:rPr>
        <w:t xml:space="preserve">interview </w:t>
      </w:r>
      <w:r w:rsidR="00561422">
        <w:rPr>
          <w:sz w:val="24"/>
          <w:szCs w:val="24"/>
        </w:rPr>
        <w:t xml:space="preserve">some of the surviving </w:t>
      </w:r>
      <w:r w:rsidR="00591E60">
        <w:rPr>
          <w:sz w:val="24"/>
          <w:szCs w:val="24"/>
        </w:rPr>
        <w:t>villagers.</w:t>
      </w:r>
      <w:r w:rsidR="0036363E">
        <w:rPr>
          <w:sz w:val="24"/>
          <w:szCs w:val="24"/>
        </w:rPr>
        <w:t xml:space="preserve"> </w:t>
      </w:r>
      <w:r w:rsidR="00C74D90">
        <w:rPr>
          <w:sz w:val="24"/>
          <w:szCs w:val="24"/>
        </w:rPr>
        <w:t>In his</w:t>
      </w:r>
      <w:r w:rsidR="003F4D38">
        <w:rPr>
          <w:sz w:val="24"/>
          <w:szCs w:val="24"/>
        </w:rPr>
        <w:t xml:space="preserve"> </w:t>
      </w:r>
      <w:r w:rsidR="00CD2AE1">
        <w:rPr>
          <w:sz w:val="24"/>
          <w:szCs w:val="24"/>
        </w:rPr>
        <w:t xml:space="preserve">formative </w:t>
      </w:r>
      <w:r w:rsidR="00C74D90">
        <w:rPr>
          <w:sz w:val="24"/>
          <w:szCs w:val="24"/>
        </w:rPr>
        <w:t xml:space="preserve">book, </w:t>
      </w:r>
      <w:r w:rsidR="00C74D90">
        <w:rPr>
          <w:i/>
          <w:sz w:val="24"/>
          <w:szCs w:val="24"/>
        </w:rPr>
        <w:t>Lest Innocent Blo</w:t>
      </w:r>
      <w:r w:rsidR="00C74D90" w:rsidRPr="00C74D90">
        <w:rPr>
          <w:i/>
          <w:sz w:val="24"/>
          <w:szCs w:val="24"/>
        </w:rPr>
        <w:t xml:space="preserve">od </w:t>
      </w:r>
      <w:r w:rsidR="00C74D90">
        <w:rPr>
          <w:i/>
          <w:sz w:val="24"/>
          <w:szCs w:val="24"/>
        </w:rPr>
        <w:t>B</w:t>
      </w:r>
      <w:r w:rsidR="00C74D90" w:rsidRPr="00C74D90">
        <w:rPr>
          <w:i/>
          <w:sz w:val="24"/>
          <w:szCs w:val="24"/>
        </w:rPr>
        <w:t>e Shed</w:t>
      </w:r>
      <w:r w:rsidR="00CE0221">
        <w:rPr>
          <w:i/>
          <w:sz w:val="24"/>
          <w:szCs w:val="24"/>
        </w:rPr>
        <w:t xml:space="preserve">: The Story of the Village of Le </w:t>
      </w:r>
      <w:proofErr w:type="spellStart"/>
      <w:r w:rsidR="00CE0221">
        <w:rPr>
          <w:i/>
          <w:sz w:val="24"/>
          <w:szCs w:val="24"/>
        </w:rPr>
        <w:t>Chambon</w:t>
      </w:r>
      <w:proofErr w:type="spellEnd"/>
      <w:r w:rsidR="00CE0221">
        <w:rPr>
          <w:i/>
          <w:sz w:val="24"/>
          <w:szCs w:val="24"/>
        </w:rPr>
        <w:t xml:space="preserve"> and How Goodness Happened There </w:t>
      </w:r>
      <w:r w:rsidR="00CE0221">
        <w:rPr>
          <w:sz w:val="24"/>
          <w:szCs w:val="24"/>
        </w:rPr>
        <w:t>(1979)</w:t>
      </w:r>
      <w:r w:rsidR="00E43898">
        <w:rPr>
          <w:sz w:val="24"/>
          <w:szCs w:val="24"/>
        </w:rPr>
        <w:t xml:space="preserve">, </w:t>
      </w:r>
      <w:r w:rsidR="00561422">
        <w:rPr>
          <w:sz w:val="24"/>
          <w:szCs w:val="24"/>
        </w:rPr>
        <w:t>h</w:t>
      </w:r>
      <w:r w:rsidR="00C74D90">
        <w:rPr>
          <w:sz w:val="24"/>
          <w:szCs w:val="24"/>
        </w:rPr>
        <w:t xml:space="preserve">e </w:t>
      </w:r>
      <w:r w:rsidR="00BA2890">
        <w:rPr>
          <w:sz w:val="24"/>
          <w:szCs w:val="24"/>
        </w:rPr>
        <w:t>spotlight</w:t>
      </w:r>
      <w:r w:rsidR="00445AB7">
        <w:rPr>
          <w:sz w:val="24"/>
          <w:szCs w:val="24"/>
        </w:rPr>
        <w:t>ed</w:t>
      </w:r>
      <w:r w:rsidR="00BA2890">
        <w:rPr>
          <w:sz w:val="24"/>
          <w:szCs w:val="24"/>
        </w:rPr>
        <w:t xml:space="preserve"> the </w:t>
      </w:r>
      <w:proofErr w:type="spellStart"/>
      <w:r w:rsidR="00BA2890">
        <w:rPr>
          <w:sz w:val="24"/>
          <w:szCs w:val="24"/>
        </w:rPr>
        <w:t>Darbyists</w:t>
      </w:r>
      <w:proofErr w:type="spellEnd"/>
      <w:r w:rsidR="00FA2B48">
        <w:rPr>
          <w:sz w:val="24"/>
          <w:szCs w:val="24"/>
        </w:rPr>
        <w:t xml:space="preserve"> and</w:t>
      </w:r>
      <w:r w:rsidR="00BA2890">
        <w:rPr>
          <w:sz w:val="24"/>
          <w:szCs w:val="24"/>
        </w:rPr>
        <w:t xml:space="preserve"> </w:t>
      </w:r>
      <w:r w:rsidR="00DC7D75">
        <w:rPr>
          <w:sz w:val="24"/>
          <w:szCs w:val="24"/>
        </w:rPr>
        <w:t xml:space="preserve">offered </w:t>
      </w:r>
      <w:r w:rsidR="00C5551C">
        <w:rPr>
          <w:sz w:val="24"/>
          <w:szCs w:val="24"/>
        </w:rPr>
        <w:t xml:space="preserve">his </w:t>
      </w:r>
      <w:r w:rsidR="00DC7D75">
        <w:rPr>
          <w:sz w:val="24"/>
          <w:szCs w:val="24"/>
        </w:rPr>
        <w:t xml:space="preserve">own </w:t>
      </w:r>
      <w:r w:rsidR="00BA2890">
        <w:rPr>
          <w:sz w:val="24"/>
          <w:szCs w:val="24"/>
        </w:rPr>
        <w:t xml:space="preserve">explanation as to </w:t>
      </w:r>
      <w:r w:rsidR="0010137A">
        <w:rPr>
          <w:sz w:val="24"/>
          <w:szCs w:val="24"/>
        </w:rPr>
        <w:t>w</w:t>
      </w:r>
      <w:r w:rsidR="000308F7">
        <w:rPr>
          <w:sz w:val="24"/>
          <w:szCs w:val="24"/>
        </w:rPr>
        <w:t xml:space="preserve">hy </w:t>
      </w:r>
      <w:r w:rsidR="00BA2890">
        <w:rPr>
          <w:sz w:val="24"/>
          <w:szCs w:val="24"/>
        </w:rPr>
        <w:t>the</w:t>
      </w:r>
      <w:r w:rsidR="00445AB7">
        <w:rPr>
          <w:sz w:val="24"/>
          <w:szCs w:val="24"/>
        </w:rPr>
        <w:t>y</w:t>
      </w:r>
      <w:r w:rsidR="00BA2890">
        <w:rPr>
          <w:sz w:val="24"/>
          <w:szCs w:val="24"/>
        </w:rPr>
        <w:t xml:space="preserve"> </w:t>
      </w:r>
      <w:r w:rsidR="00FA2B48">
        <w:rPr>
          <w:sz w:val="24"/>
          <w:szCs w:val="24"/>
        </w:rPr>
        <w:t xml:space="preserve">had </w:t>
      </w:r>
      <w:r w:rsidR="007C020C">
        <w:rPr>
          <w:sz w:val="24"/>
          <w:szCs w:val="24"/>
        </w:rPr>
        <w:t xml:space="preserve">risked their </w:t>
      </w:r>
      <w:r w:rsidR="00DF7755">
        <w:rPr>
          <w:sz w:val="24"/>
          <w:szCs w:val="24"/>
        </w:rPr>
        <w:t xml:space="preserve">lives </w:t>
      </w:r>
      <w:r w:rsidR="007C020C">
        <w:rPr>
          <w:sz w:val="24"/>
          <w:szCs w:val="24"/>
        </w:rPr>
        <w:t xml:space="preserve">to help </w:t>
      </w:r>
      <w:r w:rsidR="001338FA">
        <w:rPr>
          <w:sz w:val="24"/>
          <w:szCs w:val="24"/>
        </w:rPr>
        <w:t>the Jews</w:t>
      </w:r>
      <w:r w:rsidR="00A069F5">
        <w:rPr>
          <w:sz w:val="24"/>
          <w:szCs w:val="24"/>
        </w:rPr>
        <w:t>:</w:t>
      </w:r>
    </w:p>
    <w:p w:rsidR="0081615F" w:rsidRDefault="0081615F" w:rsidP="000308F7">
      <w:pPr>
        <w:pStyle w:val="BlockQuote1"/>
        <w:ind w:left="0"/>
        <w:rPr>
          <w:rFonts w:asciiTheme="minorHAnsi" w:hAnsiTheme="minorHAnsi"/>
        </w:rPr>
      </w:pPr>
    </w:p>
    <w:p w:rsidR="007C020C" w:rsidRDefault="00B270B4" w:rsidP="007C020C">
      <w:pPr>
        <w:pStyle w:val="BlockQuote1"/>
        <w:rPr>
          <w:rFonts w:asciiTheme="minorHAnsi" w:hAnsiTheme="minorHAnsi"/>
        </w:rPr>
      </w:pPr>
      <w:r w:rsidRPr="00B270B4">
        <w:rPr>
          <w:rFonts w:asciiTheme="minorHAnsi" w:hAnsiTheme="minorHAnsi"/>
        </w:rPr>
        <w:t xml:space="preserve">Refugees would </w:t>
      </w:r>
      <w:r>
        <w:rPr>
          <w:rFonts w:asciiTheme="minorHAnsi" w:hAnsiTheme="minorHAnsi"/>
        </w:rPr>
        <w:t xml:space="preserve">stay on the farms for long periods of time because of their safety, but also because of the special sympathy the </w:t>
      </w:r>
      <w:proofErr w:type="spellStart"/>
      <w:r>
        <w:rPr>
          <w:rFonts w:asciiTheme="minorHAnsi" w:hAnsiTheme="minorHAnsi"/>
        </w:rPr>
        <w:t>Darbystes</w:t>
      </w:r>
      <w:proofErr w:type="spellEnd"/>
      <w:r>
        <w:rPr>
          <w:rFonts w:asciiTheme="minorHAnsi" w:hAnsiTheme="minorHAnsi"/>
        </w:rPr>
        <w:t xml:space="preserve"> had for Jews. </w:t>
      </w:r>
      <w:r w:rsidRPr="00B270B4">
        <w:rPr>
          <w:rFonts w:asciiTheme="minorHAnsi" w:hAnsiTheme="minorHAnsi"/>
        </w:rPr>
        <w:t xml:space="preserve">Believing that every word of the Bible was inspired by God, the </w:t>
      </w:r>
      <w:proofErr w:type="spellStart"/>
      <w:r w:rsidRPr="00B270B4">
        <w:rPr>
          <w:rFonts w:asciiTheme="minorHAnsi" w:hAnsiTheme="minorHAnsi"/>
        </w:rPr>
        <w:t>Darbystes</w:t>
      </w:r>
      <w:proofErr w:type="spellEnd"/>
      <w:r w:rsidRPr="00B270B4">
        <w:rPr>
          <w:rFonts w:asciiTheme="minorHAnsi" w:hAnsiTheme="minorHAnsi"/>
        </w:rPr>
        <w:t xml:space="preserve"> had a thorough knowledge of the history of the Jews as that history is told in the Old Testament.</w:t>
      </w:r>
      <w:r w:rsidR="00541DA4">
        <w:rPr>
          <w:rFonts w:asciiTheme="minorHAnsi" w:hAnsiTheme="minorHAnsi"/>
        </w:rPr>
        <w:t xml:space="preserve"> Once … a German-Jewish refugee came to a </w:t>
      </w:r>
      <w:proofErr w:type="spellStart"/>
      <w:r w:rsidR="00541DA4">
        <w:rPr>
          <w:rFonts w:asciiTheme="minorHAnsi" w:hAnsiTheme="minorHAnsi"/>
        </w:rPr>
        <w:t>Darbyste</w:t>
      </w:r>
      <w:proofErr w:type="spellEnd"/>
      <w:r w:rsidR="00541DA4">
        <w:rPr>
          <w:rFonts w:asciiTheme="minorHAnsi" w:hAnsiTheme="minorHAnsi"/>
        </w:rPr>
        <w:t xml:space="preserve"> farm to buy some eggs … She was invited into the kitchen. Quietly the woman who had invited her in asked, with the light of interest in her eyes, ‘You—you are Jewish?’ The woman, who had been tortured for her Jewishness, stepped back trembling, and she became even more frightened when the farm woman ran to the steps leading upstairs and called up, ‘Husband, children, </w:t>
      </w:r>
      <w:proofErr w:type="gramStart"/>
      <w:r w:rsidR="00541DA4">
        <w:rPr>
          <w:rFonts w:asciiTheme="minorHAnsi" w:hAnsiTheme="minorHAnsi"/>
        </w:rPr>
        <w:t>come</w:t>
      </w:r>
      <w:proofErr w:type="gramEnd"/>
      <w:r w:rsidR="00541DA4">
        <w:rPr>
          <w:rFonts w:asciiTheme="minorHAnsi" w:hAnsiTheme="minorHAnsi"/>
        </w:rPr>
        <w:t xml:space="preserve"> down, come down!’ But her fright disappeared when the woman added, while her family was coming down the steps, ‘Look, look, my f</w:t>
      </w:r>
      <w:r w:rsidR="0068729D">
        <w:rPr>
          <w:rFonts w:asciiTheme="minorHAnsi" w:hAnsiTheme="minorHAnsi"/>
        </w:rPr>
        <w:t xml:space="preserve">amily! We have in our house </w:t>
      </w:r>
      <w:r w:rsidR="00541DA4">
        <w:rPr>
          <w:rFonts w:asciiTheme="minorHAnsi" w:hAnsiTheme="minorHAnsi"/>
        </w:rPr>
        <w:t xml:space="preserve">a </w:t>
      </w:r>
      <w:r w:rsidR="00541DA4" w:rsidRPr="00541DA4">
        <w:rPr>
          <w:rFonts w:asciiTheme="minorHAnsi" w:hAnsiTheme="minorHAnsi"/>
          <w:i/>
        </w:rPr>
        <w:t>representative of the Chosen People</w:t>
      </w:r>
      <w:r w:rsidR="00541DA4">
        <w:rPr>
          <w:rFonts w:asciiTheme="minorHAnsi" w:hAnsiTheme="minorHAnsi"/>
        </w:rPr>
        <w:t>!’</w:t>
      </w:r>
      <w:r w:rsidR="00EA0271">
        <w:rPr>
          <w:rStyle w:val="EndnoteReference"/>
          <w:rFonts w:asciiTheme="minorHAnsi" w:hAnsiTheme="minorHAnsi"/>
        </w:rPr>
        <w:endnoteReference w:id="38"/>
      </w:r>
    </w:p>
    <w:p w:rsidR="007C020C" w:rsidRDefault="007C020C" w:rsidP="007C020C">
      <w:pPr>
        <w:pStyle w:val="BlockQuote1"/>
        <w:rPr>
          <w:rFonts w:asciiTheme="minorHAnsi" w:hAnsiTheme="minorHAnsi"/>
        </w:rPr>
      </w:pPr>
    </w:p>
    <w:p w:rsidR="00CD5BAF" w:rsidRDefault="002A2C8C" w:rsidP="000252FA">
      <w:pPr>
        <w:pStyle w:val="Heading1"/>
        <w:spacing w:before="0"/>
        <w:rPr>
          <w:color w:val="auto"/>
          <w:sz w:val="24"/>
          <w:szCs w:val="24"/>
        </w:rPr>
      </w:pPr>
      <w:r>
        <w:rPr>
          <w:color w:val="auto"/>
          <w:sz w:val="24"/>
          <w:szCs w:val="24"/>
        </w:rPr>
        <w:t>Theology Matters</w:t>
      </w:r>
    </w:p>
    <w:p w:rsidR="002A2C8C" w:rsidRPr="002A2C8C" w:rsidRDefault="002A2C8C" w:rsidP="002A2C8C">
      <w:pPr>
        <w:spacing w:after="0"/>
        <w:rPr>
          <w:sz w:val="12"/>
          <w:szCs w:val="12"/>
        </w:rPr>
      </w:pPr>
    </w:p>
    <w:p w:rsidR="00C5551C" w:rsidRPr="00FE55BD" w:rsidRDefault="003D5437" w:rsidP="00C5551C">
      <w:pPr>
        <w:spacing w:after="0"/>
        <w:rPr>
          <w:sz w:val="24"/>
          <w:szCs w:val="24"/>
        </w:rPr>
      </w:pPr>
      <w:r w:rsidRPr="003D5437">
        <w:rPr>
          <w:sz w:val="24"/>
          <w:szCs w:val="24"/>
        </w:rPr>
        <w:t xml:space="preserve">Although there were </w:t>
      </w:r>
      <w:r w:rsidR="00DE7D6C">
        <w:rPr>
          <w:sz w:val="24"/>
          <w:szCs w:val="24"/>
        </w:rPr>
        <w:t xml:space="preserve">a number of </w:t>
      </w:r>
      <w:r w:rsidR="00C701AD" w:rsidRPr="003D5437">
        <w:rPr>
          <w:sz w:val="24"/>
          <w:szCs w:val="24"/>
        </w:rPr>
        <w:t>Protestant</w:t>
      </w:r>
      <w:r w:rsidR="005160FF" w:rsidRPr="003D5437">
        <w:rPr>
          <w:sz w:val="24"/>
          <w:szCs w:val="24"/>
        </w:rPr>
        <w:t xml:space="preserve"> </w:t>
      </w:r>
      <w:r w:rsidRPr="003D5437">
        <w:rPr>
          <w:sz w:val="24"/>
          <w:szCs w:val="24"/>
        </w:rPr>
        <w:t>pastors on the plateau</w:t>
      </w:r>
      <w:r w:rsidR="00430CFB">
        <w:rPr>
          <w:sz w:val="24"/>
          <w:szCs w:val="24"/>
        </w:rPr>
        <w:t xml:space="preserve"> involved in the rescue mission</w:t>
      </w:r>
      <w:r w:rsidRPr="003D5437">
        <w:rPr>
          <w:sz w:val="24"/>
          <w:szCs w:val="24"/>
        </w:rPr>
        <w:t xml:space="preserve">, </w:t>
      </w:r>
      <w:r w:rsidR="00430CFB">
        <w:rPr>
          <w:sz w:val="24"/>
          <w:szCs w:val="24"/>
        </w:rPr>
        <w:t xml:space="preserve">the central figure was undoubtedly </w:t>
      </w:r>
      <w:r w:rsidRPr="003D5437">
        <w:rPr>
          <w:sz w:val="24"/>
          <w:szCs w:val="24"/>
        </w:rPr>
        <w:t xml:space="preserve">André </w:t>
      </w:r>
      <w:proofErr w:type="spellStart"/>
      <w:r w:rsidR="005160FF" w:rsidRPr="003D5437">
        <w:rPr>
          <w:sz w:val="24"/>
          <w:szCs w:val="24"/>
        </w:rPr>
        <w:t>Trocmé</w:t>
      </w:r>
      <w:proofErr w:type="spellEnd"/>
      <w:r w:rsidR="00335357">
        <w:rPr>
          <w:sz w:val="24"/>
          <w:szCs w:val="24"/>
        </w:rPr>
        <w:t xml:space="preserve">. </w:t>
      </w:r>
      <w:r w:rsidR="00702431">
        <w:rPr>
          <w:sz w:val="24"/>
          <w:szCs w:val="24"/>
        </w:rPr>
        <w:t xml:space="preserve">Much has been written on his pacifist convictions and the rescue effort he </w:t>
      </w:r>
      <w:r w:rsidR="00CD2AE1">
        <w:rPr>
          <w:sz w:val="24"/>
          <w:szCs w:val="24"/>
        </w:rPr>
        <w:t>spearheaded</w:t>
      </w:r>
      <w:r w:rsidR="00702431">
        <w:rPr>
          <w:sz w:val="24"/>
          <w:szCs w:val="24"/>
        </w:rPr>
        <w:t>, but l</w:t>
      </w:r>
      <w:r w:rsidR="001626E7">
        <w:rPr>
          <w:sz w:val="24"/>
          <w:szCs w:val="24"/>
        </w:rPr>
        <w:t xml:space="preserve">ittle </w:t>
      </w:r>
      <w:r w:rsidR="00702431">
        <w:rPr>
          <w:sz w:val="24"/>
          <w:szCs w:val="24"/>
        </w:rPr>
        <w:t xml:space="preserve">work </w:t>
      </w:r>
      <w:r w:rsidR="001626E7">
        <w:rPr>
          <w:sz w:val="24"/>
          <w:szCs w:val="24"/>
        </w:rPr>
        <w:t xml:space="preserve">has </w:t>
      </w:r>
      <w:r w:rsidR="00335357">
        <w:rPr>
          <w:sz w:val="24"/>
          <w:szCs w:val="24"/>
        </w:rPr>
        <w:t xml:space="preserve">been done on </w:t>
      </w:r>
      <w:r w:rsidR="00702431">
        <w:rPr>
          <w:sz w:val="24"/>
          <w:szCs w:val="24"/>
        </w:rPr>
        <w:t xml:space="preserve">his broader </w:t>
      </w:r>
      <w:r w:rsidR="008F0938">
        <w:rPr>
          <w:sz w:val="24"/>
          <w:szCs w:val="24"/>
        </w:rPr>
        <w:t>theology</w:t>
      </w:r>
      <w:r w:rsidR="00AD3A67">
        <w:rPr>
          <w:sz w:val="24"/>
          <w:szCs w:val="24"/>
        </w:rPr>
        <w:t>.</w:t>
      </w:r>
      <w:r w:rsidR="00335357">
        <w:rPr>
          <w:sz w:val="24"/>
          <w:szCs w:val="24"/>
        </w:rPr>
        <w:t xml:space="preserve"> </w:t>
      </w:r>
      <w:r w:rsidR="00702431">
        <w:rPr>
          <w:sz w:val="24"/>
          <w:szCs w:val="24"/>
        </w:rPr>
        <w:t xml:space="preserve">The </w:t>
      </w:r>
      <w:r w:rsidR="00987D07">
        <w:rPr>
          <w:sz w:val="24"/>
          <w:szCs w:val="24"/>
        </w:rPr>
        <w:t>fact that he w</w:t>
      </w:r>
      <w:r w:rsidR="00430CFB">
        <w:rPr>
          <w:sz w:val="24"/>
          <w:szCs w:val="24"/>
        </w:rPr>
        <w:t>a</w:t>
      </w:r>
      <w:r w:rsidR="00335357">
        <w:rPr>
          <w:sz w:val="24"/>
          <w:szCs w:val="24"/>
        </w:rPr>
        <w:t>s</w:t>
      </w:r>
      <w:r w:rsidR="00AD3A67">
        <w:rPr>
          <w:sz w:val="24"/>
          <w:szCs w:val="24"/>
        </w:rPr>
        <w:t xml:space="preserve"> </w:t>
      </w:r>
      <w:r w:rsidR="00335357">
        <w:rPr>
          <w:sz w:val="24"/>
          <w:szCs w:val="24"/>
        </w:rPr>
        <w:t xml:space="preserve">an ordained minister within the Reformed Church of France </w:t>
      </w:r>
      <w:r w:rsidR="00702431">
        <w:rPr>
          <w:sz w:val="24"/>
          <w:szCs w:val="24"/>
        </w:rPr>
        <w:t xml:space="preserve">would strongly imply </w:t>
      </w:r>
      <w:r w:rsidR="00987D07">
        <w:rPr>
          <w:sz w:val="24"/>
          <w:szCs w:val="24"/>
        </w:rPr>
        <w:t xml:space="preserve">that he </w:t>
      </w:r>
      <w:r w:rsidR="001626E7">
        <w:rPr>
          <w:sz w:val="24"/>
          <w:szCs w:val="24"/>
        </w:rPr>
        <w:t>up</w:t>
      </w:r>
      <w:r w:rsidR="00335357">
        <w:rPr>
          <w:sz w:val="24"/>
          <w:szCs w:val="24"/>
        </w:rPr>
        <w:t xml:space="preserve">held </w:t>
      </w:r>
      <w:r w:rsidR="00987D07">
        <w:rPr>
          <w:sz w:val="24"/>
          <w:szCs w:val="24"/>
        </w:rPr>
        <w:t xml:space="preserve">the church’s </w:t>
      </w:r>
      <w:r w:rsidR="00335357">
        <w:rPr>
          <w:sz w:val="24"/>
          <w:szCs w:val="24"/>
        </w:rPr>
        <w:t>traditi</w:t>
      </w:r>
      <w:r w:rsidR="008F0938">
        <w:rPr>
          <w:sz w:val="24"/>
          <w:szCs w:val="24"/>
        </w:rPr>
        <w:t>onal amillennial supersessionism</w:t>
      </w:r>
      <w:r w:rsidR="00987D07">
        <w:rPr>
          <w:sz w:val="24"/>
          <w:szCs w:val="24"/>
        </w:rPr>
        <w:t xml:space="preserve">, </w:t>
      </w:r>
      <w:r w:rsidR="003F4D38">
        <w:rPr>
          <w:sz w:val="24"/>
          <w:szCs w:val="24"/>
        </w:rPr>
        <w:t>which reinterprets Israel</w:t>
      </w:r>
      <w:r w:rsidR="00987D07">
        <w:rPr>
          <w:sz w:val="24"/>
          <w:szCs w:val="24"/>
        </w:rPr>
        <w:t>’s identity</w:t>
      </w:r>
      <w:r w:rsidR="003F4D38">
        <w:rPr>
          <w:sz w:val="24"/>
          <w:szCs w:val="24"/>
        </w:rPr>
        <w:t xml:space="preserve"> and renders </w:t>
      </w:r>
      <w:r w:rsidR="00987D07">
        <w:rPr>
          <w:sz w:val="24"/>
          <w:szCs w:val="24"/>
        </w:rPr>
        <w:t xml:space="preserve">obsolete </w:t>
      </w:r>
      <w:r w:rsidR="003F4D38">
        <w:rPr>
          <w:sz w:val="24"/>
          <w:szCs w:val="24"/>
        </w:rPr>
        <w:t>the nation’s calling</w:t>
      </w:r>
      <w:r w:rsidR="00987D07">
        <w:rPr>
          <w:sz w:val="24"/>
          <w:szCs w:val="24"/>
        </w:rPr>
        <w:t xml:space="preserve"> under God</w:t>
      </w:r>
      <w:r w:rsidR="00335357">
        <w:rPr>
          <w:sz w:val="24"/>
          <w:szCs w:val="24"/>
        </w:rPr>
        <w:t xml:space="preserve">. </w:t>
      </w:r>
      <w:r w:rsidR="0092587C">
        <w:rPr>
          <w:sz w:val="24"/>
          <w:szCs w:val="24"/>
        </w:rPr>
        <w:t xml:space="preserve">This seems to be confirmed in </w:t>
      </w:r>
      <w:r w:rsidR="00C5551C">
        <w:rPr>
          <w:sz w:val="24"/>
          <w:szCs w:val="24"/>
        </w:rPr>
        <w:t>a 2010</w:t>
      </w:r>
      <w:r w:rsidR="00C5551C" w:rsidRPr="00FE55BD">
        <w:rPr>
          <w:sz w:val="24"/>
          <w:szCs w:val="24"/>
        </w:rPr>
        <w:t xml:space="preserve"> arti</w:t>
      </w:r>
      <w:r w:rsidR="00C5551C">
        <w:rPr>
          <w:sz w:val="24"/>
          <w:szCs w:val="24"/>
        </w:rPr>
        <w:t xml:space="preserve">cle </w:t>
      </w:r>
      <w:r w:rsidR="0092587C">
        <w:rPr>
          <w:sz w:val="24"/>
          <w:szCs w:val="24"/>
        </w:rPr>
        <w:t xml:space="preserve">published in </w:t>
      </w:r>
      <w:r w:rsidR="00C5551C" w:rsidRPr="00FE55BD">
        <w:rPr>
          <w:sz w:val="24"/>
          <w:szCs w:val="24"/>
        </w:rPr>
        <w:t xml:space="preserve">the </w:t>
      </w:r>
      <w:r w:rsidR="00C5551C" w:rsidRPr="00FE55BD">
        <w:rPr>
          <w:i/>
          <w:sz w:val="24"/>
          <w:szCs w:val="24"/>
        </w:rPr>
        <w:t>Harvard Theological Review</w:t>
      </w:r>
      <w:r w:rsidR="0092587C">
        <w:rPr>
          <w:sz w:val="24"/>
          <w:szCs w:val="24"/>
        </w:rPr>
        <w:t xml:space="preserve"> by </w:t>
      </w:r>
      <w:r w:rsidR="00C5551C" w:rsidRPr="00FE55BD">
        <w:rPr>
          <w:sz w:val="24"/>
          <w:szCs w:val="24"/>
        </w:rPr>
        <w:t>Alicia J. Batten</w:t>
      </w:r>
      <w:r w:rsidR="0092587C">
        <w:rPr>
          <w:sz w:val="24"/>
          <w:szCs w:val="24"/>
        </w:rPr>
        <w:t>, who writes:</w:t>
      </w:r>
    </w:p>
    <w:p w:rsidR="00C5551C" w:rsidRDefault="00C5551C" w:rsidP="00C5551C">
      <w:pPr>
        <w:pStyle w:val="BlockQuote1"/>
        <w:rPr>
          <w:rFonts w:asciiTheme="minorHAnsi" w:hAnsiTheme="minorHAnsi"/>
        </w:rPr>
      </w:pPr>
    </w:p>
    <w:p w:rsidR="00C5551C" w:rsidRDefault="00C5551C" w:rsidP="00C5551C">
      <w:pPr>
        <w:pStyle w:val="BlockQuote1"/>
        <w:rPr>
          <w:rFonts w:asciiTheme="minorHAnsi" w:hAnsiTheme="minorHAnsi"/>
        </w:rPr>
      </w:pPr>
      <w:r w:rsidRPr="00790EF2">
        <w:rPr>
          <w:rFonts w:asciiTheme="minorHAnsi" w:hAnsiTheme="minorHAnsi"/>
        </w:rPr>
        <w:t xml:space="preserve">In </w:t>
      </w:r>
      <w:proofErr w:type="spellStart"/>
      <w:r w:rsidRPr="00790EF2">
        <w:rPr>
          <w:rFonts w:asciiTheme="minorHAnsi" w:hAnsiTheme="minorHAnsi"/>
        </w:rPr>
        <w:t>Trocmé’s</w:t>
      </w:r>
      <w:proofErr w:type="spellEnd"/>
      <w:r w:rsidRPr="00790EF2">
        <w:rPr>
          <w:rFonts w:asciiTheme="minorHAnsi" w:hAnsiTheme="minorHAnsi"/>
        </w:rPr>
        <w:t xml:space="preserve"> writings, I do not ﬁnd the idea that the “Old Israel” has been rejected even though he understands the church to be the “New Israel.” In the biblical studies notes that focus on Romans, </w:t>
      </w:r>
      <w:proofErr w:type="spellStart"/>
      <w:r w:rsidRPr="00790EF2">
        <w:rPr>
          <w:rFonts w:asciiTheme="minorHAnsi" w:hAnsiTheme="minorHAnsi"/>
        </w:rPr>
        <w:t>Trocmé</w:t>
      </w:r>
      <w:proofErr w:type="spellEnd"/>
      <w:r w:rsidRPr="00790EF2">
        <w:rPr>
          <w:rFonts w:asciiTheme="minorHAnsi" w:hAnsiTheme="minorHAnsi"/>
        </w:rPr>
        <w:t xml:space="preserve"> says that all of Israel will be saved (Rom 11:26) when all the Gentiles are converted to the gospel, but he does not indicate that </w:t>
      </w:r>
      <w:r w:rsidRPr="00790EF2">
        <w:rPr>
          <w:rFonts w:asciiTheme="minorHAnsi" w:hAnsiTheme="minorHAnsi"/>
        </w:rPr>
        <w:lastRenderedPageBreak/>
        <w:t xml:space="preserve">Israel must have faith in </w:t>
      </w:r>
      <w:r w:rsidRPr="00FE55BD">
        <w:rPr>
          <w:rFonts w:asciiTheme="minorHAnsi" w:hAnsiTheme="minorHAnsi"/>
        </w:rPr>
        <w:t>Jesus. It is not entirely clear what</w:t>
      </w:r>
      <w:r>
        <w:rPr>
          <w:rFonts w:asciiTheme="minorHAnsi" w:hAnsiTheme="minorHAnsi"/>
        </w:rPr>
        <w:t xml:space="preserve"> </w:t>
      </w:r>
      <w:proofErr w:type="spellStart"/>
      <w:r w:rsidRPr="00FE55BD">
        <w:rPr>
          <w:rFonts w:asciiTheme="minorHAnsi" w:hAnsiTheme="minorHAnsi"/>
        </w:rPr>
        <w:t>Trocmé</w:t>
      </w:r>
      <w:proofErr w:type="spellEnd"/>
      <w:r w:rsidRPr="00FE55BD">
        <w:rPr>
          <w:rFonts w:asciiTheme="minorHAnsi" w:hAnsiTheme="minorHAnsi"/>
        </w:rPr>
        <w:t xml:space="preserve"> thought about this issue, and thus it will require more investigation.</w:t>
      </w:r>
      <w:r>
        <w:rPr>
          <w:rStyle w:val="EndnoteReference"/>
          <w:rFonts w:asciiTheme="minorHAnsi" w:hAnsiTheme="minorHAnsi"/>
        </w:rPr>
        <w:endnoteReference w:id="39"/>
      </w:r>
    </w:p>
    <w:p w:rsidR="004455B8" w:rsidRDefault="004455B8" w:rsidP="00C5551C">
      <w:pPr>
        <w:spacing w:after="0"/>
        <w:rPr>
          <w:sz w:val="24"/>
          <w:szCs w:val="24"/>
        </w:rPr>
      </w:pPr>
    </w:p>
    <w:p w:rsidR="00AD3A67" w:rsidRDefault="00C5551C" w:rsidP="00C5551C">
      <w:pPr>
        <w:spacing w:after="0"/>
      </w:pPr>
      <w:r>
        <w:rPr>
          <w:sz w:val="24"/>
          <w:szCs w:val="24"/>
        </w:rPr>
        <w:t xml:space="preserve">Does this matter when lives were at stake? </w:t>
      </w:r>
      <w:proofErr w:type="gramStart"/>
      <w:r w:rsidR="00B74795">
        <w:rPr>
          <w:sz w:val="24"/>
          <w:szCs w:val="24"/>
        </w:rPr>
        <w:t>Of course not.</w:t>
      </w:r>
      <w:proofErr w:type="gramEnd"/>
      <w:r w:rsidR="00B74795">
        <w:rPr>
          <w:sz w:val="24"/>
          <w:szCs w:val="24"/>
        </w:rPr>
        <w:t xml:space="preserve"> However, in the broader context of the </w:t>
      </w:r>
      <w:r w:rsidR="004455B8">
        <w:rPr>
          <w:sz w:val="24"/>
          <w:szCs w:val="24"/>
        </w:rPr>
        <w:t>C</w:t>
      </w:r>
      <w:r w:rsidR="00B74795">
        <w:rPr>
          <w:sz w:val="24"/>
          <w:szCs w:val="24"/>
        </w:rPr>
        <w:t xml:space="preserve">hurch’s </w:t>
      </w:r>
      <w:r w:rsidR="004455B8">
        <w:rPr>
          <w:sz w:val="24"/>
          <w:szCs w:val="24"/>
        </w:rPr>
        <w:t xml:space="preserve">corporate </w:t>
      </w:r>
      <w:r w:rsidR="00B74795">
        <w:rPr>
          <w:sz w:val="24"/>
          <w:szCs w:val="24"/>
        </w:rPr>
        <w:t>call to bear witness to, and uphold, the truth of God’s Word, it is significant</w:t>
      </w:r>
      <w:r w:rsidRPr="00C5551C">
        <w:rPr>
          <w:sz w:val="24"/>
          <w:szCs w:val="24"/>
        </w:rPr>
        <w:t xml:space="preserve">. </w:t>
      </w:r>
      <w:r w:rsidR="00FD7DB1" w:rsidRPr="00C5551C">
        <w:rPr>
          <w:sz w:val="24"/>
          <w:szCs w:val="24"/>
        </w:rPr>
        <w:t>Without offering any comment</w:t>
      </w:r>
      <w:r w:rsidR="004455B8">
        <w:rPr>
          <w:sz w:val="24"/>
          <w:szCs w:val="24"/>
        </w:rPr>
        <w:t xml:space="preserve"> or clarity</w:t>
      </w:r>
      <w:r w:rsidR="00FD7DB1" w:rsidRPr="00C5551C">
        <w:rPr>
          <w:sz w:val="24"/>
          <w:szCs w:val="24"/>
        </w:rPr>
        <w:t xml:space="preserve">, </w:t>
      </w:r>
      <w:r w:rsidR="00B74795" w:rsidRPr="00C5551C">
        <w:rPr>
          <w:sz w:val="24"/>
          <w:szCs w:val="24"/>
        </w:rPr>
        <w:t xml:space="preserve">Batten </w:t>
      </w:r>
      <w:r>
        <w:rPr>
          <w:sz w:val="24"/>
          <w:szCs w:val="24"/>
        </w:rPr>
        <w:t>makes an additional point</w:t>
      </w:r>
      <w:r w:rsidR="00B74795" w:rsidRPr="00C5551C">
        <w:rPr>
          <w:sz w:val="24"/>
          <w:szCs w:val="24"/>
        </w:rPr>
        <w:t>:</w:t>
      </w:r>
    </w:p>
    <w:p w:rsidR="00B74795" w:rsidRDefault="00B74795" w:rsidP="003D5437">
      <w:pPr>
        <w:pStyle w:val="BlockQuote1"/>
        <w:rPr>
          <w:rFonts w:asciiTheme="minorHAnsi" w:hAnsiTheme="minorHAnsi"/>
        </w:rPr>
      </w:pPr>
    </w:p>
    <w:p w:rsidR="003D5437" w:rsidRDefault="003D5437" w:rsidP="003D5437">
      <w:pPr>
        <w:pStyle w:val="BlockQuote1"/>
        <w:rPr>
          <w:rFonts w:asciiTheme="minorHAnsi" w:hAnsiTheme="minorHAnsi"/>
        </w:rPr>
      </w:pPr>
      <w:r w:rsidRPr="00790EF2">
        <w:rPr>
          <w:rFonts w:asciiTheme="minorHAnsi" w:hAnsiTheme="minorHAnsi"/>
        </w:rPr>
        <w:t xml:space="preserve">Finally, it has been acknowledged in a variety of places that </w:t>
      </w:r>
      <w:proofErr w:type="spellStart"/>
      <w:r w:rsidRPr="00790EF2">
        <w:rPr>
          <w:rFonts w:asciiTheme="minorHAnsi" w:hAnsiTheme="minorHAnsi"/>
        </w:rPr>
        <w:t>Trocmé</w:t>
      </w:r>
      <w:proofErr w:type="spellEnd"/>
      <w:r w:rsidRPr="00790EF2">
        <w:rPr>
          <w:rFonts w:asciiTheme="minorHAnsi" w:hAnsiTheme="minorHAnsi"/>
        </w:rPr>
        <w:t xml:space="preserve"> and the people of the plateau never attempted to convert Jewish visitors to Christianity. Some Jews were able to maintain religious practices while in the area during the war.</w:t>
      </w:r>
      <w:r>
        <w:rPr>
          <w:rStyle w:val="EndnoteReference"/>
          <w:rFonts w:asciiTheme="minorHAnsi" w:hAnsiTheme="minorHAnsi"/>
        </w:rPr>
        <w:endnoteReference w:id="40"/>
      </w:r>
    </w:p>
    <w:p w:rsidR="003D5437" w:rsidRPr="00790EF2" w:rsidRDefault="003D5437" w:rsidP="003D5437">
      <w:pPr>
        <w:pStyle w:val="BlockQuote1"/>
      </w:pPr>
    </w:p>
    <w:p w:rsidR="00920C13" w:rsidRPr="00920C13" w:rsidRDefault="003F4D38" w:rsidP="00920C13">
      <w:pPr>
        <w:pStyle w:val="BlockQuote1"/>
        <w:ind w:left="0"/>
        <w:rPr>
          <w:rFonts w:asciiTheme="minorHAnsi" w:hAnsiTheme="minorHAnsi"/>
        </w:rPr>
      </w:pPr>
      <w:r w:rsidRPr="008F0938">
        <w:rPr>
          <w:rFonts w:asciiTheme="minorHAnsi" w:hAnsiTheme="minorHAnsi"/>
          <w:i/>
        </w:rPr>
        <w:t>A</w:t>
      </w:r>
      <w:r w:rsidR="005608AF" w:rsidRPr="008F0938">
        <w:rPr>
          <w:rFonts w:asciiTheme="minorHAnsi" w:hAnsiTheme="minorHAnsi"/>
          <w:i/>
        </w:rPr>
        <w:t>ttempting to convert</w:t>
      </w:r>
      <w:r w:rsidR="005608AF">
        <w:rPr>
          <w:rFonts w:asciiTheme="minorHAnsi" w:hAnsiTheme="minorHAnsi"/>
        </w:rPr>
        <w:t xml:space="preserve"> </w:t>
      </w:r>
      <w:r w:rsidR="00B74795">
        <w:rPr>
          <w:rFonts w:asciiTheme="minorHAnsi" w:hAnsiTheme="minorHAnsi"/>
        </w:rPr>
        <w:t>the</w:t>
      </w:r>
      <w:r w:rsidR="002558B8">
        <w:rPr>
          <w:rFonts w:asciiTheme="minorHAnsi" w:hAnsiTheme="minorHAnsi"/>
        </w:rPr>
        <w:t xml:space="preserve"> Jewish pe</w:t>
      </w:r>
      <w:r w:rsidR="00B74795">
        <w:rPr>
          <w:rFonts w:asciiTheme="minorHAnsi" w:hAnsiTheme="minorHAnsi"/>
        </w:rPr>
        <w:t>ople</w:t>
      </w:r>
      <w:r w:rsidR="005608AF">
        <w:rPr>
          <w:rFonts w:asciiTheme="minorHAnsi" w:hAnsiTheme="minorHAnsi"/>
        </w:rPr>
        <w:t xml:space="preserve">, and sharing the love </w:t>
      </w:r>
      <w:r w:rsidR="00D56737">
        <w:rPr>
          <w:rFonts w:asciiTheme="minorHAnsi" w:hAnsiTheme="minorHAnsi"/>
        </w:rPr>
        <w:t xml:space="preserve">of God </w:t>
      </w:r>
      <w:r w:rsidR="005608AF">
        <w:rPr>
          <w:rFonts w:asciiTheme="minorHAnsi" w:hAnsiTheme="minorHAnsi"/>
        </w:rPr>
        <w:t>and</w:t>
      </w:r>
      <w:r w:rsidR="00D56737">
        <w:rPr>
          <w:rFonts w:asciiTheme="minorHAnsi" w:hAnsiTheme="minorHAnsi"/>
        </w:rPr>
        <w:t xml:space="preserve"> the</w:t>
      </w:r>
      <w:r w:rsidR="005608AF">
        <w:rPr>
          <w:rFonts w:asciiTheme="minorHAnsi" w:hAnsiTheme="minorHAnsi"/>
        </w:rPr>
        <w:t xml:space="preserve"> Good News of Jesus </w:t>
      </w:r>
      <w:r w:rsidR="003A6077">
        <w:rPr>
          <w:rFonts w:asciiTheme="minorHAnsi" w:hAnsiTheme="minorHAnsi"/>
        </w:rPr>
        <w:t xml:space="preserve">Christ </w:t>
      </w:r>
      <w:r w:rsidR="005608AF">
        <w:rPr>
          <w:rFonts w:asciiTheme="minorHAnsi" w:hAnsiTheme="minorHAnsi"/>
        </w:rPr>
        <w:t xml:space="preserve">with them, </w:t>
      </w:r>
      <w:r w:rsidR="00430CFB">
        <w:rPr>
          <w:rFonts w:asciiTheme="minorHAnsi" w:hAnsiTheme="minorHAnsi"/>
        </w:rPr>
        <w:t>are not necessarily one and the same thing</w:t>
      </w:r>
      <w:r w:rsidR="0092587C">
        <w:rPr>
          <w:rFonts w:asciiTheme="minorHAnsi" w:hAnsiTheme="minorHAnsi"/>
        </w:rPr>
        <w:t xml:space="preserve">; there </w:t>
      </w:r>
      <w:r w:rsidR="004455B8">
        <w:rPr>
          <w:rFonts w:asciiTheme="minorHAnsi" w:hAnsiTheme="minorHAnsi"/>
        </w:rPr>
        <w:t xml:space="preserve">may be a fundamental </w:t>
      </w:r>
      <w:r w:rsidR="0092587C">
        <w:rPr>
          <w:rFonts w:asciiTheme="minorHAnsi" w:hAnsiTheme="minorHAnsi"/>
        </w:rPr>
        <w:t xml:space="preserve">difference in motivation and </w:t>
      </w:r>
      <w:r w:rsidR="004455B8">
        <w:rPr>
          <w:rFonts w:asciiTheme="minorHAnsi" w:hAnsiTheme="minorHAnsi"/>
        </w:rPr>
        <w:t>attitude</w:t>
      </w:r>
      <w:r w:rsidR="00E85F9D">
        <w:rPr>
          <w:rFonts w:asciiTheme="minorHAnsi" w:hAnsiTheme="minorHAnsi"/>
        </w:rPr>
        <w:t>, as there has been throughout Church history</w:t>
      </w:r>
      <w:r w:rsidR="005608AF">
        <w:rPr>
          <w:rFonts w:asciiTheme="minorHAnsi" w:hAnsiTheme="minorHAnsi"/>
        </w:rPr>
        <w:t xml:space="preserve">. </w:t>
      </w:r>
      <w:r w:rsidR="00D56737">
        <w:rPr>
          <w:rFonts w:asciiTheme="minorHAnsi" w:hAnsiTheme="minorHAnsi"/>
        </w:rPr>
        <w:t>Without any corroborating testimony</w:t>
      </w:r>
      <w:r w:rsidR="00DB6C45">
        <w:rPr>
          <w:rFonts w:asciiTheme="minorHAnsi" w:hAnsiTheme="minorHAnsi"/>
        </w:rPr>
        <w:t xml:space="preserve"> or context</w:t>
      </w:r>
      <w:r w:rsidR="00D56737">
        <w:rPr>
          <w:rFonts w:asciiTheme="minorHAnsi" w:hAnsiTheme="minorHAnsi"/>
        </w:rPr>
        <w:t xml:space="preserve">, </w:t>
      </w:r>
      <w:r w:rsidR="005608AF">
        <w:rPr>
          <w:rFonts w:asciiTheme="minorHAnsi" w:hAnsiTheme="minorHAnsi"/>
        </w:rPr>
        <w:t xml:space="preserve">Batten’s statement </w:t>
      </w:r>
      <w:r w:rsidR="00D56737">
        <w:rPr>
          <w:rFonts w:asciiTheme="minorHAnsi" w:hAnsiTheme="minorHAnsi"/>
        </w:rPr>
        <w:t>s</w:t>
      </w:r>
      <w:r w:rsidR="005608AF">
        <w:rPr>
          <w:rFonts w:asciiTheme="minorHAnsi" w:hAnsiTheme="minorHAnsi"/>
        </w:rPr>
        <w:t xml:space="preserve">imply raises more questions. However, </w:t>
      </w:r>
      <w:r>
        <w:rPr>
          <w:rFonts w:asciiTheme="minorHAnsi" w:hAnsiTheme="minorHAnsi"/>
        </w:rPr>
        <w:t xml:space="preserve">in her article she </w:t>
      </w:r>
      <w:r w:rsidR="00D56737">
        <w:rPr>
          <w:rFonts w:asciiTheme="minorHAnsi" w:hAnsiTheme="minorHAnsi"/>
        </w:rPr>
        <w:t>acknowledge</w:t>
      </w:r>
      <w:r w:rsidR="00CD2AE1">
        <w:rPr>
          <w:rFonts w:asciiTheme="minorHAnsi" w:hAnsiTheme="minorHAnsi"/>
        </w:rPr>
        <w:t>s</w:t>
      </w:r>
      <w:r>
        <w:rPr>
          <w:rFonts w:asciiTheme="minorHAnsi" w:hAnsiTheme="minorHAnsi"/>
        </w:rPr>
        <w:t xml:space="preserve"> the assistance </w:t>
      </w:r>
      <w:r w:rsidR="00D56737">
        <w:rPr>
          <w:rFonts w:asciiTheme="minorHAnsi" w:hAnsiTheme="minorHAnsi"/>
        </w:rPr>
        <w:t xml:space="preserve">she </w:t>
      </w:r>
      <w:r>
        <w:rPr>
          <w:rFonts w:asciiTheme="minorHAnsi" w:hAnsiTheme="minorHAnsi"/>
        </w:rPr>
        <w:t xml:space="preserve">received from André </w:t>
      </w:r>
      <w:proofErr w:type="spellStart"/>
      <w:r w:rsidRPr="00790EF2">
        <w:rPr>
          <w:rFonts w:asciiTheme="minorHAnsi" w:hAnsiTheme="minorHAnsi"/>
        </w:rPr>
        <w:t>Trocmé</w:t>
      </w:r>
      <w:r>
        <w:rPr>
          <w:rFonts w:asciiTheme="minorHAnsi" w:hAnsiTheme="minorHAnsi"/>
        </w:rPr>
        <w:t>’s</w:t>
      </w:r>
      <w:proofErr w:type="spellEnd"/>
      <w:r>
        <w:rPr>
          <w:rFonts w:asciiTheme="minorHAnsi" w:hAnsiTheme="minorHAnsi"/>
        </w:rPr>
        <w:t xml:space="preserve"> daughter, </w:t>
      </w:r>
      <w:r w:rsidRPr="00AD3A67">
        <w:rPr>
          <w:rFonts w:asciiTheme="minorHAnsi" w:hAnsiTheme="minorHAnsi"/>
        </w:rPr>
        <w:t xml:space="preserve">Nelly </w:t>
      </w:r>
      <w:proofErr w:type="spellStart"/>
      <w:r w:rsidRPr="00AD3A67">
        <w:rPr>
          <w:rFonts w:asciiTheme="minorHAnsi" w:hAnsiTheme="minorHAnsi"/>
        </w:rPr>
        <w:t>Trocmé</w:t>
      </w:r>
      <w:proofErr w:type="spellEnd"/>
      <w:r w:rsidRPr="00AD3A67">
        <w:rPr>
          <w:rFonts w:asciiTheme="minorHAnsi" w:hAnsiTheme="minorHAnsi"/>
        </w:rPr>
        <w:t xml:space="preserve"> </w:t>
      </w:r>
      <w:r>
        <w:rPr>
          <w:rFonts w:asciiTheme="minorHAnsi" w:hAnsiTheme="minorHAnsi"/>
        </w:rPr>
        <w:t>Hewett. I</w:t>
      </w:r>
      <w:r w:rsidR="005608AF" w:rsidRPr="00920C13">
        <w:rPr>
          <w:rFonts w:asciiTheme="minorHAnsi" w:hAnsiTheme="minorHAnsi"/>
        </w:rPr>
        <w:t xml:space="preserve">n </w:t>
      </w:r>
      <w:r w:rsidR="00430CFB">
        <w:rPr>
          <w:rFonts w:asciiTheme="minorHAnsi" w:hAnsiTheme="minorHAnsi"/>
        </w:rPr>
        <w:t xml:space="preserve">an </w:t>
      </w:r>
      <w:r w:rsidR="003A6077">
        <w:rPr>
          <w:rFonts w:asciiTheme="minorHAnsi" w:hAnsiTheme="minorHAnsi"/>
        </w:rPr>
        <w:t>interview</w:t>
      </w:r>
      <w:r w:rsidR="00CD2AE1">
        <w:rPr>
          <w:rFonts w:asciiTheme="minorHAnsi" w:hAnsiTheme="minorHAnsi"/>
        </w:rPr>
        <w:t xml:space="preserve"> </w:t>
      </w:r>
      <w:r w:rsidR="005608AF">
        <w:rPr>
          <w:rFonts w:asciiTheme="minorHAnsi" w:hAnsiTheme="minorHAnsi"/>
        </w:rPr>
        <w:t>for</w:t>
      </w:r>
      <w:r w:rsidR="005608AF" w:rsidRPr="00920C13">
        <w:rPr>
          <w:rFonts w:asciiTheme="minorHAnsi" w:hAnsiTheme="minorHAnsi"/>
        </w:rPr>
        <w:t xml:space="preserve"> a </w:t>
      </w:r>
      <w:r w:rsidR="003A6077">
        <w:rPr>
          <w:rFonts w:asciiTheme="minorHAnsi" w:hAnsiTheme="minorHAnsi"/>
        </w:rPr>
        <w:t xml:space="preserve">Jewish </w:t>
      </w:r>
      <w:r w:rsidR="005608AF" w:rsidRPr="00920C13">
        <w:rPr>
          <w:rFonts w:asciiTheme="minorHAnsi" w:hAnsiTheme="minorHAnsi"/>
        </w:rPr>
        <w:t xml:space="preserve">documentary </w:t>
      </w:r>
      <w:r w:rsidR="003A6077">
        <w:rPr>
          <w:rFonts w:asciiTheme="minorHAnsi" w:hAnsiTheme="minorHAnsi"/>
        </w:rPr>
        <w:t>tribute to</w:t>
      </w:r>
      <w:r w:rsidR="00316775">
        <w:rPr>
          <w:rFonts w:asciiTheme="minorHAnsi" w:hAnsiTheme="minorHAnsi"/>
        </w:rPr>
        <w:t xml:space="preserve"> </w:t>
      </w:r>
      <w:r w:rsidR="005608AF">
        <w:rPr>
          <w:rFonts w:asciiTheme="minorHAnsi" w:hAnsiTheme="minorHAnsi"/>
        </w:rPr>
        <w:t xml:space="preserve">Le </w:t>
      </w:r>
      <w:proofErr w:type="spellStart"/>
      <w:r w:rsidR="005608AF">
        <w:rPr>
          <w:rFonts w:asciiTheme="minorHAnsi" w:hAnsiTheme="minorHAnsi"/>
        </w:rPr>
        <w:t>Chambon</w:t>
      </w:r>
      <w:proofErr w:type="spellEnd"/>
      <w:r w:rsidR="004455B8">
        <w:rPr>
          <w:rFonts w:asciiTheme="minorHAnsi" w:hAnsiTheme="minorHAnsi"/>
        </w:rPr>
        <w:t>,</w:t>
      </w:r>
      <w:r w:rsidR="00D56737">
        <w:rPr>
          <w:rFonts w:asciiTheme="minorHAnsi" w:hAnsiTheme="minorHAnsi"/>
        </w:rPr>
        <w:t xml:space="preserve"> </w:t>
      </w:r>
      <w:proofErr w:type="spellStart"/>
      <w:r w:rsidR="00CD2AE1" w:rsidRPr="00AD3A67">
        <w:rPr>
          <w:rFonts w:asciiTheme="minorHAnsi" w:hAnsiTheme="minorHAnsi"/>
        </w:rPr>
        <w:t>Trocmé</w:t>
      </w:r>
      <w:proofErr w:type="spellEnd"/>
      <w:r w:rsidR="00CD2AE1" w:rsidRPr="00AD3A67">
        <w:rPr>
          <w:rFonts w:asciiTheme="minorHAnsi" w:hAnsiTheme="minorHAnsi"/>
        </w:rPr>
        <w:t xml:space="preserve"> </w:t>
      </w:r>
      <w:r w:rsidR="00CD2AE1">
        <w:rPr>
          <w:rFonts w:asciiTheme="minorHAnsi" w:hAnsiTheme="minorHAnsi"/>
        </w:rPr>
        <w:t xml:space="preserve">Hewett </w:t>
      </w:r>
      <w:r w:rsidR="00316775">
        <w:rPr>
          <w:rFonts w:asciiTheme="minorHAnsi" w:hAnsiTheme="minorHAnsi"/>
        </w:rPr>
        <w:t xml:space="preserve">shared the following </w:t>
      </w:r>
      <w:r w:rsidR="00DB6C45">
        <w:rPr>
          <w:rFonts w:asciiTheme="minorHAnsi" w:hAnsiTheme="minorHAnsi"/>
        </w:rPr>
        <w:t>story</w:t>
      </w:r>
      <w:r w:rsidR="00E85F9D">
        <w:rPr>
          <w:rFonts w:asciiTheme="minorHAnsi" w:hAnsiTheme="minorHAnsi"/>
        </w:rPr>
        <w:t xml:space="preserve"> relating to her father</w:t>
      </w:r>
      <w:r w:rsidR="00CD2AE1">
        <w:rPr>
          <w:rFonts w:asciiTheme="minorHAnsi" w:hAnsiTheme="minorHAnsi"/>
        </w:rPr>
        <w:t xml:space="preserve">; she </w:t>
      </w:r>
      <w:r w:rsidR="00C203C4">
        <w:rPr>
          <w:rFonts w:asciiTheme="minorHAnsi" w:hAnsiTheme="minorHAnsi"/>
        </w:rPr>
        <w:t xml:space="preserve">can be heard </w:t>
      </w:r>
      <w:r w:rsidR="00E85F9D">
        <w:rPr>
          <w:rFonts w:asciiTheme="minorHAnsi" w:hAnsiTheme="minorHAnsi"/>
        </w:rPr>
        <w:t xml:space="preserve">on the film </w:t>
      </w:r>
      <w:r w:rsidR="00DB6C45">
        <w:rPr>
          <w:rFonts w:asciiTheme="minorHAnsi" w:hAnsiTheme="minorHAnsi"/>
        </w:rPr>
        <w:t>placing strong emphasis on her father’s words</w:t>
      </w:r>
      <w:r w:rsidR="00316775">
        <w:rPr>
          <w:rFonts w:asciiTheme="minorHAnsi" w:hAnsiTheme="minorHAnsi"/>
        </w:rPr>
        <w:t>:</w:t>
      </w:r>
      <w:r w:rsidR="00342E01">
        <w:rPr>
          <w:rFonts w:asciiTheme="minorHAnsi" w:hAnsiTheme="minorHAnsi"/>
        </w:rPr>
        <w:t xml:space="preserve"> </w:t>
      </w:r>
    </w:p>
    <w:p w:rsidR="00920C13" w:rsidRDefault="00920C13" w:rsidP="00920C13">
      <w:pPr>
        <w:pStyle w:val="BlockQuote1"/>
        <w:ind w:left="0"/>
      </w:pPr>
    </w:p>
    <w:p w:rsidR="00EF1793" w:rsidRPr="00920C13" w:rsidRDefault="00920C13" w:rsidP="00920C13">
      <w:pPr>
        <w:pStyle w:val="BlockQuote1"/>
        <w:rPr>
          <w:rFonts w:asciiTheme="minorHAnsi" w:hAnsiTheme="minorHAnsi"/>
        </w:rPr>
      </w:pPr>
      <w:r w:rsidRPr="00920C13">
        <w:rPr>
          <w:rFonts w:asciiTheme="minorHAnsi" w:hAnsiTheme="minorHAnsi"/>
        </w:rPr>
        <w:t>I reme</w:t>
      </w:r>
      <w:r>
        <w:rPr>
          <w:rFonts w:asciiTheme="minorHAnsi" w:hAnsiTheme="minorHAnsi"/>
        </w:rPr>
        <w:t>mber very well my father telling me about a young man who came, a Jewish young man, and who wanted to convert and become a Christian. And my dad said, “No way, I mean, you are a Jew, you have a wonderful religion, a wonderful history.”</w:t>
      </w:r>
      <w:r w:rsidR="00A16D96">
        <w:rPr>
          <w:rStyle w:val="EndnoteReference"/>
          <w:rFonts w:asciiTheme="minorHAnsi" w:hAnsiTheme="minorHAnsi"/>
        </w:rPr>
        <w:endnoteReference w:id="41"/>
      </w:r>
    </w:p>
    <w:p w:rsidR="00FE55BD" w:rsidRDefault="00FE55BD" w:rsidP="00012DD5">
      <w:pPr>
        <w:spacing w:after="0"/>
        <w:rPr>
          <w:sz w:val="24"/>
          <w:szCs w:val="24"/>
        </w:rPr>
      </w:pPr>
    </w:p>
    <w:p w:rsidR="00FE55BD" w:rsidRDefault="00C203C4" w:rsidP="00012DD5">
      <w:pPr>
        <w:spacing w:after="0"/>
        <w:rPr>
          <w:sz w:val="24"/>
          <w:szCs w:val="24"/>
        </w:rPr>
      </w:pPr>
      <w:r>
        <w:rPr>
          <w:sz w:val="24"/>
          <w:szCs w:val="24"/>
        </w:rPr>
        <w:t>As it stands,</w:t>
      </w:r>
      <w:r w:rsidR="00DB6C45">
        <w:rPr>
          <w:sz w:val="24"/>
          <w:szCs w:val="24"/>
        </w:rPr>
        <w:t xml:space="preserve"> t</w:t>
      </w:r>
      <w:r w:rsidR="00430CFB">
        <w:rPr>
          <w:sz w:val="24"/>
          <w:szCs w:val="24"/>
        </w:rPr>
        <w:t xml:space="preserve">his </w:t>
      </w:r>
      <w:r w:rsidR="00B67D42">
        <w:rPr>
          <w:sz w:val="24"/>
          <w:szCs w:val="24"/>
        </w:rPr>
        <w:t xml:space="preserve">testimony is </w:t>
      </w:r>
      <w:r w:rsidR="00DB6C45">
        <w:rPr>
          <w:sz w:val="24"/>
          <w:szCs w:val="24"/>
        </w:rPr>
        <w:t>troubling</w:t>
      </w:r>
      <w:r w:rsidR="00430CFB">
        <w:rPr>
          <w:sz w:val="24"/>
          <w:szCs w:val="24"/>
        </w:rPr>
        <w:t xml:space="preserve">, and </w:t>
      </w:r>
      <w:r>
        <w:rPr>
          <w:sz w:val="24"/>
          <w:szCs w:val="24"/>
        </w:rPr>
        <w:t>t</w:t>
      </w:r>
      <w:r w:rsidR="00430CFB">
        <w:rPr>
          <w:sz w:val="24"/>
          <w:szCs w:val="24"/>
        </w:rPr>
        <w:t xml:space="preserve">arnishes </w:t>
      </w:r>
      <w:r>
        <w:rPr>
          <w:sz w:val="24"/>
          <w:szCs w:val="24"/>
        </w:rPr>
        <w:t xml:space="preserve">to some degree </w:t>
      </w:r>
      <w:r w:rsidR="00430CFB">
        <w:rPr>
          <w:sz w:val="24"/>
          <w:szCs w:val="24"/>
        </w:rPr>
        <w:t xml:space="preserve">the otherwise </w:t>
      </w:r>
      <w:r w:rsidR="00CD2AE1">
        <w:rPr>
          <w:sz w:val="24"/>
          <w:szCs w:val="24"/>
        </w:rPr>
        <w:t>commendable</w:t>
      </w:r>
      <w:r w:rsidR="00430CFB">
        <w:rPr>
          <w:sz w:val="24"/>
          <w:szCs w:val="24"/>
        </w:rPr>
        <w:t xml:space="preserve"> legacy of </w:t>
      </w:r>
      <w:r w:rsidR="008F0938">
        <w:rPr>
          <w:sz w:val="24"/>
          <w:szCs w:val="24"/>
        </w:rPr>
        <w:t>the</w:t>
      </w:r>
      <w:r w:rsidR="00430CFB">
        <w:rPr>
          <w:sz w:val="24"/>
          <w:szCs w:val="24"/>
        </w:rPr>
        <w:t xml:space="preserve"> </w:t>
      </w:r>
      <w:proofErr w:type="spellStart"/>
      <w:r w:rsidR="00430CFB">
        <w:rPr>
          <w:sz w:val="24"/>
          <w:szCs w:val="24"/>
        </w:rPr>
        <w:t>Trocmé</w:t>
      </w:r>
      <w:proofErr w:type="spellEnd"/>
      <w:r w:rsidR="008F0938">
        <w:rPr>
          <w:sz w:val="24"/>
          <w:szCs w:val="24"/>
        </w:rPr>
        <w:t xml:space="preserve"> family</w:t>
      </w:r>
      <w:r w:rsidR="007B2D9C">
        <w:rPr>
          <w:sz w:val="24"/>
          <w:szCs w:val="24"/>
        </w:rPr>
        <w:t xml:space="preserve">. Of course, </w:t>
      </w:r>
      <w:r w:rsidR="008F0938">
        <w:rPr>
          <w:sz w:val="24"/>
          <w:szCs w:val="24"/>
        </w:rPr>
        <w:t xml:space="preserve">André </w:t>
      </w:r>
      <w:proofErr w:type="spellStart"/>
      <w:r w:rsidR="007B2D9C">
        <w:rPr>
          <w:sz w:val="24"/>
          <w:szCs w:val="24"/>
        </w:rPr>
        <w:t>Trocmé</w:t>
      </w:r>
      <w:proofErr w:type="spellEnd"/>
      <w:r w:rsidR="007B2D9C">
        <w:rPr>
          <w:sz w:val="24"/>
          <w:szCs w:val="24"/>
        </w:rPr>
        <w:t xml:space="preserve"> is not here </w:t>
      </w:r>
      <w:r>
        <w:rPr>
          <w:sz w:val="24"/>
          <w:szCs w:val="24"/>
        </w:rPr>
        <w:t xml:space="preserve">to clarify what happened and </w:t>
      </w:r>
      <w:r w:rsidR="007B2D9C">
        <w:rPr>
          <w:sz w:val="24"/>
          <w:szCs w:val="24"/>
        </w:rPr>
        <w:t xml:space="preserve">explain </w:t>
      </w:r>
      <w:r>
        <w:rPr>
          <w:sz w:val="24"/>
          <w:szCs w:val="24"/>
        </w:rPr>
        <w:t>what he meant</w:t>
      </w:r>
      <w:r w:rsidR="00E85F9D">
        <w:rPr>
          <w:sz w:val="24"/>
          <w:szCs w:val="24"/>
        </w:rPr>
        <w:t xml:space="preserve"> by the words he allegedly </w:t>
      </w:r>
      <w:r w:rsidR="00887C70">
        <w:rPr>
          <w:sz w:val="24"/>
          <w:szCs w:val="24"/>
        </w:rPr>
        <w:t>used</w:t>
      </w:r>
      <w:r w:rsidR="008F0938">
        <w:rPr>
          <w:sz w:val="24"/>
          <w:szCs w:val="24"/>
        </w:rPr>
        <w:t xml:space="preserve">. Nevertheless, the Apostle Paul could not have </w:t>
      </w:r>
      <w:r w:rsidR="003A6077">
        <w:rPr>
          <w:sz w:val="24"/>
          <w:szCs w:val="24"/>
        </w:rPr>
        <w:t xml:space="preserve">made it any </w:t>
      </w:r>
      <w:r w:rsidR="008F0938">
        <w:rPr>
          <w:sz w:val="24"/>
          <w:szCs w:val="24"/>
        </w:rPr>
        <w:t>clearer:</w:t>
      </w:r>
    </w:p>
    <w:p w:rsidR="00012DD5" w:rsidRDefault="00012DD5" w:rsidP="00012DD5">
      <w:pPr>
        <w:spacing w:after="0"/>
        <w:rPr>
          <w:sz w:val="24"/>
          <w:szCs w:val="24"/>
        </w:rPr>
      </w:pPr>
    </w:p>
    <w:p w:rsidR="00FE55BD" w:rsidRPr="00FE55BD" w:rsidRDefault="00FE55BD" w:rsidP="0057367B">
      <w:pPr>
        <w:pStyle w:val="BlockQuote1"/>
        <w:rPr>
          <w:rFonts w:asciiTheme="minorHAnsi" w:hAnsiTheme="minorHAnsi" w:cstheme="minorBidi"/>
          <w:lang w:val="en-GB"/>
        </w:rPr>
      </w:pPr>
      <w:r w:rsidRPr="00FE55BD">
        <w:rPr>
          <w:rFonts w:asciiTheme="minorHAnsi" w:hAnsiTheme="minorHAnsi"/>
          <w:i/>
        </w:rPr>
        <w:t>For I am not ashamed of the Gospel: it is the power of God for salvation to</w:t>
      </w:r>
      <w:r>
        <w:rPr>
          <w:rFonts w:asciiTheme="minorHAnsi" w:hAnsiTheme="minorHAnsi"/>
          <w:i/>
        </w:rPr>
        <w:t xml:space="preserve"> every</w:t>
      </w:r>
      <w:r w:rsidRPr="00FE55BD">
        <w:rPr>
          <w:rFonts w:asciiTheme="minorHAnsi" w:hAnsiTheme="minorHAnsi"/>
          <w:i/>
        </w:rPr>
        <w:t>one           who has faith, to the Jew first and also to the Greek ...</w:t>
      </w:r>
      <w:r w:rsidR="00887C70">
        <w:rPr>
          <w:rFonts w:asciiTheme="minorHAnsi" w:hAnsiTheme="minorHAnsi"/>
          <w:i/>
        </w:rPr>
        <w:t xml:space="preserve"> </w:t>
      </w:r>
      <w:r w:rsidRPr="00FE55BD">
        <w:rPr>
          <w:rFonts w:asciiTheme="minorHAnsi" w:hAnsiTheme="minorHAnsi"/>
          <w:i/>
          <w:lang w:val="en-GB"/>
        </w:rPr>
        <w:t>For Christ is the</w:t>
      </w:r>
      <w:r>
        <w:rPr>
          <w:rFonts w:asciiTheme="minorHAnsi" w:hAnsiTheme="minorHAnsi"/>
          <w:i/>
          <w:lang w:val="en-GB"/>
        </w:rPr>
        <w:t xml:space="preserve"> </w:t>
      </w:r>
      <w:r w:rsidRPr="00FE55BD">
        <w:rPr>
          <w:rFonts w:asciiTheme="minorHAnsi" w:hAnsiTheme="minorHAnsi"/>
          <w:i/>
          <w:lang w:val="en-GB"/>
        </w:rPr>
        <w:t>end of the law, that eve</w:t>
      </w:r>
      <w:r>
        <w:rPr>
          <w:rFonts w:asciiTheme="minorHAnsi" w:hAnsiTheme="minorHAnsi"/>
          <w:i/>
          <w:lang w:val="en-GB"/>
        </w:rPr>
        <w:t>ryone who</w:t>
      </w:r>
      <w:r w:rsidRPr="00FE55BD">
        <w:rPr>
          <w:rFonts w:asciiTheme="minorHAnsi" w:hAnsiTheme="minorHAnsi"/>
          <w:i/>
          <w:lang w:val="en-GB"/>
        </w:rPr>
        <w:t xml:space="preserve"> has faith may be ju</w:t>
      </w:r>
      <w:r>
        <w:rPr>
          <w:rFonts w:asciiTheme="minorHAnsi" w:hAnsiTheme="minorHAnsi"/>
          <w:i/>
          <w:lang w:val="en-GB"/>
        </w:rPr>
        <w:t>stified</w:t>
      </w:r>
      <w:r w:rsidR="0057367B">
        <w:rPr>
          <w:rFonts w:asciiTheme="minorHAnsi" w:hAnsiTheme="minorHAnsi"/>
          <w:i/>
          <w:lang w:val="en-GB"/>
        </w:rPr>
        <w:t xml:space="preserve"> … </w:t>
      </w:r>
      <w:r w:rsidR="0057367B" w:rsidRPr="0057367B">
        <w:rPr>
          <w:rFonts w:asciiTheme="minorHAnsi" w:hAnsiTheme="minorHAnsi"/>
          <w:i/>
          <w:lang w:val="en-GB"/>
        </w:rPr>
        <w:t>For there is no distinction between Jew and Greek; the same Lord is Lord of all and bestows his riches upon all who call upon him.</w:t>
      </w:r>
      <w:r w:rsidR="0057367B">
        <w:rPr>
          <w:rFonts w:asciiTheme="minorHAnsi" w:hAnsiTheme="minorHAnsi"/>
          <w:i/>
          <w:lang w:val="en-GB"/>
        </w:rPr>
        <w:t xml:space="preserve"> For, “every</w:t>
      </w:r>
      <w:r w:rsidR="0057367B" w:rsidRPr="0057367B">
        <w:rPr>
          <w:rFonts w:asciiTheme="minorHAnsi" w:hAnsiTheme="minorHAnsi"/>
          <w:i/>
          <w:lang w:val="en-GB"/>
        </w:rPr>
        <w:t xml:space="preserve">one who calls upon the </w:t>
      </w:r>
      <w:r w:rsidR="0057367B">
        <w:rPr>
          <w:rFonts w:asciiTheme="minorHAnsi" w:hAnsiTheme="minorHAnsi"/>
          <w:i/>
          <w:lang w:val="en-GB"/>
        </w:rPr>
        <w:t xml:space="preserve">name of the Lord will be saved.” </w:t>
      </w:r>
      <w:r w:rsidR="0057367B" w:rsidRPr="0057367B">
        <w:rPr>
          <w:rFonts w:asciiTheme="minorHAnsi" w:hAnsiTheme="minorHAnsi"/>
          <w:i/>
          <w:lang w:val="en-GB"/>
        </w:rPr>
        <w:t>But how are men to call upon him in whom they have not believed? And how are they to believe in him of whom they have never heard? And how are they to hear without a preacher?</w:t>
      </w:r>
      <w:r w:rsidR="0057367B">
        <w:rPr>
          <w:rFonts w:asciiTheme="minorHAnsi" w:hAnsiTheme="minorHAnsi"/>
          <w:i/>
          <w:lang w:val="en-GB"/>
        </w:rPr>
        <w:t xml:space="preserve"> </w:t>
      </w:r>
      <w:r w:rsidR="0057367B" w:rsidRPr="0057367B">
        <w:rPr>
          <w:rFonts w:asciiTheme="minorHAnsi" w:hAnsiTheme="minorHAnsi"/>
          <w:i/>
          <w:lang w:val="en-GB"/>
        </w:rPr>
        <w:t>And how can men preach unless th</w:t>
      </w:r>
      <w:r w:rsidR="0057367B">
        <w:rPr>
          <w:rFonts w:asciiTheme="minorHAnsi" w:hAnsiTheme="minorHAnsi"/>
          <w:i/>
          <w:lang w:val="en-GB"/>
        </w:rPr>
        <w:t>ey are sent? As it is written, “</w:t>
      </w:r>
      <w:r w:rsidR="0057367B" w:rsidRPr="0057367B">
        <w:rPr>
          <w:rFonts w:asciiTheme="minorHAnsi" w:hAnsiTheme="minorHAnsi"/>
          <w:i/>
          <w:lang w:val="en-GB"/>
        </w:rPr>
        <w:t>How beautiful are the feet of those who preach good news!</w:t>
      </w:r>
      <w:r w:rsidR="0057367B">
        <w:rPr>
          <w:rFonts w:asciiTheme="minorHAnsi" w:hAnsiTheme="minorHAnsi"/>
          <w:i/>
          <w:lang w:val="en-GB"/>
        </w:rPr>
        <w:t>”</w:t>
      </w:r>
      <w:r>
        <w:rPr>
          <w:rFonts w:asciiTheme="minorHAnsi" w:hAnsiTheme="minorHAnsi"/>
          <w:i/>
          <w:lang w:val="en-GB"/>
        </w:rPr>
        <w:t xml:space="preserve"> </w:t>
      </w:r>
      <w:r w:rsidRPr="00FE55BD">
        <w:rPr>
          <w:rFonts w:asciiTheme="minorHAnsi" w:hAnsiTheme="minorHAnsi"/>
          <w:lang w:val="en-GB"/>
        </w:rPr>
        <w:t>(Rom</w:t>
      </w:r>
      <w:r w:rsidR="0057367B">
        <w:rPr>
          <w:rFonts w:asciiTheme="minorHAnsi" w:hAnsiTheme="minorHAnsi"/>
          <w:lang w:val="en-GB"/>
        </w:rPr>
        <w:t>ans</w:t>
      </w:r>
      <w:r w:rsidR="0015577B">
        <w:rPr>
          <w:rFonts w:asciiTheme="minorHAnsi" w:hAnsiTheme="minorHAnsi"/>
          <w:lang w:val="en-GB"/>
        </w:rPr>
        <w:t xml:space="preserve"> 1:16, 10:4</w:t>
      </w:r>
      <w:r w:rsidRPr="00FE55BD">
        <w:rPr>
          <w:rFonts w:asciiTheme="minorHAnsi" w:hAnsiTheme="minorHAnsi"/>
          <w:lang w:val="en-GB"/>
        </w:rPr>
        <w:t>-</w:t>
      </w:r>
      <w:r w:rsidR="0057367B">
        <w:rPr>
          <w:rFonts w:asciiTheme="minorHAnsi" w:hAnsiTheme="minorHAnsi"/>
          <w:lang w:val="en-GB"/>
        </w:rPr>
        <w:t>15</w:t>
      </w:r>
      <w:r w:rsidRPr="00FE55BD">
        <w:rPr>
          <w:rFonts w:asciiTheme="minorHAnsi" w:hAnsiTheme="minorHAnsi"/>
          <w:lang w:val="en-GB"/>
        </w:rPr>
        <w:t>).</w:t>
      </w:r>
    </w:p>
    <w:p w:rsidR="000718C7" w:rsidRDefault="000718C7" w:rsidP="008D69E0">
      <w:pPr>
        <w:spacing w:after="0"/>
        <w:rPr>
          <w:sz w:val="24"/>
          <w:szCs w:val="24"/>
        </w:rPr>
      </w:pPr>
    </w:p>
    <w:p w:rsidR="0057367B" w:rsidRDefault="0057367B" w:rsidP="008D69E0">
      <w:pPr>
        <w:spacing w:after="0"/>
        <w:rPr>
          <w:sz w:val="24"/>
          <w:szCs w:val="24"/>
        </w:rPr>
      </w:pPr>
      <w:r w:rsidRPr="0057367B">
        <w:rPr>
          <w:sz w:val="24"/>
          <w:szCs w:val="24"/>
        </w:rPr>
        <w:lastRenderedPageBreak/>
        <w:t xml:space="preserve">The </w:t>
      </w:r>
      <w:r w:rsidRPr="0020005A">
        <w:rPr>
          <w:i/>
          <w:sz w:val="24"/>
          <w:szCs w:val="24"/>
        </w:rPr>
        <w:t>way</w:t>
      </w:r>
      <w:r w:rsidRPr="0057367B">
        <w:rPr>
          <w:sz w:val="24"/>
          <w:szCs w:val="24"/>
        </w:rPr>
        <w:t xml:space="preserve"> in which</w:t>
      </w:r>
      <w:r w:rsidR="00B67D42" w:rsidRPr="00B67D42">
        <w:rPr>
          <w:sz w:val="24"/>
          <w:szCs w:val="24"/>
        </w:rPr>
        <w:t xml:space="preserve"> the Gospel is shared </w:t>
      </w:r>
      <w:r w:rsidR="002558B8">
        <w:rPr>
          <w:sz w:val="24"/>
          <w:szCs w:val="24"/>
        </w:rPr>
        <w:t xml:space="preserve">with the Jewish people </w:t>
      </w:r>
      <w:r w:rsidR="00B67D42" w:rsidRPr="00B67D42">
        <w:rPr>
          <w:sz w:val="24"/>
          <w:szCs w:val="24"/>
        </w:rPr>
        <w:t>is</w:t>
      </w:r>
      <w:r w:rsidR="00B67D42">
        <w:rPr>
          <w:sz w:val="24"/>
          <w:szCs w:val="24"/>
        </w:rPr>
        <w:t xml:space="preserve"> </w:t>
      </w:r>
      <w:r w:rsidR="002558B8">
        <w:rPr>
          <w:sz w:val="24"/>
          <w:szCs w:val="24"/>
        </w:rPr>
        <w:t xml:space="preserve">critically </w:t>
      </w:r>
      <w:r w:rsidR="00B67D42">
        <w:rPr>
          <w:sz w:val="24"/>
          <w:szCs w:val="24"/>
        </w:rPr>
        <w:t xml:space="preserve">important, </w:t>
      </w:r>
      <w:r w:rsidR="000718C7">
        <w:rPr>
          <w:sz w:val="24"/>
          <w:szCs w:val="24"/>
        </w:rPr>
        <w:t>and</w:t>
      </w:r>
      <w:r w:rsidR="00B67D42">
        <w:rPr>
          <w:sz w:val="24"/>
          <w:szCs w:val="24"/>
        </w:rPr>
        <w:t xml:space="preserve"> the situation </w:t>
      </w:r>
      <w:r w:rsidR="00DB6C45">
        <w:rPr>
          <w:sz w:val="24"/>
          <w:szCs w:val="24"/>
        </w:rPr>
        <w:t>that</w:t>
      </w:r>
      <w:r w:rsidR="008D69E0">
        <w:rPr>
          <w:sz w:val="24"/>
          <w:szCs w:val="24"/>
        </w:rPr>
        <w:t xml:space="preserve"> </w:t>
      </w:r>
      <w:r w:rsidR="00DB6C45">
        <w:rPr>
          <w:sz w:val="24"/>
          <w:szCs w:val="24"/>
        </w:rPr>
        <w:t xml:space="preserve">suddenly </w:t>
      </w:r>
      <w:r w:rsidR="00B67D42">
        <w:rPr>
          <w:sz w:val="24"/>
          <w:szCs w:val="24"/>
        </w:rPr>
        <w:t xml:space="preserve">unfolded in Le </w:t>
      </w:r>
      <w:proofErr w:type="spellStart"/>
      <w:r w:rsidR="00B67D42">
        <w:rPr>
          <w:sz w:val="24"/>
          <w:szCs w:val="24"/>
        </w:rPr>
        <w:t>Chambon</w:t>
      </w:r>
      <w:proofErr w:type="spellEnd"/>
      <w:r w:rsidR="008D69E0">
        <w:rPr>
          <w:sz w:val="24"/>
          <w:szCs w:val="24"/>
        </w:rPr>
        <w:t xml:space="preserve"> </w:t>
      </w:r>
      <w:r>
        <w:rPr>
          <w:sz w:val="24"/>
          <w:szCs w:val="24"/>
        </w:rPr>
        <w:t xml:space="preserve">during the War </w:t>
      </w:r>
      <w:r w:rsidR="000718C7">
        <w:rPr>
          <w:sz w:val="24"/>
          <w:szCs w:val="24"/>
        </w:rPr>
        <w:t>was undoubtedly unique and momentous</w:t>
      </w:r>
      <w:r w:rsidR="0020005A">
        <w:rPr>
          <w:sz w:val="24"/>
          <w:szCs w:val="24"/>
        </w:rPr>
        <w:t>. Personally,</w:t>
      </w:r>
      <w:r>
        <w:rPr>
          <w:sz w:val="24"/>
          <w:szCs w:val="24"/>
        </w:rPr>
        <w:t xml:space="preserve"> I cannot imagine how difficult and dangerous it was for the believers</w:t>
      </w:r>
      <w:r w:rsidR="0020005A">
        <w:rPr>
          <w:sz w:val="24"/>
          <w:szCs w:val="24"/>
        </w:rPr>
        <w:t xml:space="preserve"> who were isolated on the plateau, and I do not wish, in any way, to diminish their sacrifice</w:t>
      </w:r>
      <w:r w:rsidR="003A6077">
        <w:rPr>
          <w:sz w:val="24"/>
          <w:szCs w:val="24"/>
        </w:rPr>
        <w:t xml:space="preserve"> or elevate one individual above another</w:t>
      </w:r>
      <w:r w:rsidR="000718C7">
        <w:rPr>
          <w:sz w:val="24"/>
          <w:szCs w:val="24"/>
        </w:rPr>
        <w:t xml:space="preserve">. </w:t>
      </w:r>
      <w:r w:rsidR="00D4544F">
        <w:rPr>
          <w:sz w:val="24"/>
          <w:szCs w:val="24"/>
        </w:rPr>
        <w:t>What they did for the Jewish people was remarkable, and t</w:t>
      </w:r>
      <w:r w:rsidR="0020005A">
        <w:rPr>
          <w:sz w:val="24"/>
          <w:szCs w:val="24"/>
        </w:rPr>
        <w:t xml:space="preserve">he </w:t>
      </w:r>
      <w:proofErr w:type="spellStart"/>
      <w:r w:rsidR="0020005A">
        <w:rPr>
          <w:sz w:val="24"/>
          <w:szCs w:val="24"/>
        </w:rPr>
        <w:t>Chambonnais</w:t>
      </w:r>
      <w:proofErr w:type="spellEnd"/>
      <w:r w:rsidR="0020005A">
        <w:rPr>
          <w:sz w:val="24"/>
          <w:szCs w:val="24"/>
        </w:rPr>
        <w:t xml:space="preserve"> Christians have rightly been recognised</w:t>
      </w:r>
      <w:r w:rsidR="00BF75A9">
        <w:rPr>
          <w:sz w:val="24"/>
          <w:szCs w:val="24"/>
        </w:rPr>
        <w:t xml:space="preserve"> together as a community</w:t>
      </w:r>
      <w:r w:rsidR="000718C7">
        <w:rPr>
          <w:sz w:val="24"/>
          <w:szCs w:val="24"/>
        </w:rPr>
        <w:t>.</w:t>
      </w:r>
      <w:r w:rsidR="00B67D42">
        <w:rPr>
          <w:sz w:val="24"/>
          <w:szCs w:val="24"/>
        </w:rPr>
        <w:t xml:space="preserve"> </w:t>
      </w:r>
      <w:r>
        <w:rPr>
          <w:sz w:val="24"/>
          <w:szCs w:val="24"/>
        </w:rPr>
        <w:t>Even so</w:t>
      </w:r>
      <w:r w:rsidR="00DB6C45">
        <w:rPr>
          <w:sz w:val="24"/>
          <w:szCs w:val="24"/>
        </w:rPr>
        <w:t xml:space="preserve">, the injunction to bear </w:t>
      </w:r>
      <w:r w:rsidR="000718C7">
        <w:rPr>
          <w:sz w:val="24"/>
          <w:szCs w:val="24"/>
        </w:rPr>
        <w:t xml:space="preserve">witness to the Lord Jesus </w:t>
      </w:r>
      <w:r>
        <w:rPr>
          <w:sz w:val="24"/>
          <w:szCs w:val="24"/>
        </w:rPr>
        <w:t>has never changed</w:t>
      </w:r>
      <w:r w:rsidR="0020005A">
        <w:rPr>
          <w:sz w:val="24"/>
          <w:szCs w:val="24"/>
        </w:rPr>
        <w:t>,</w:t>
      </w:r>
      <w:r>
        <w:rPr>
          <w:sz w:val="24"/>
          <w:szCs w:val="24"/>
        </w:rPr>
        <w:t xml:space="preserve"> and </w:t>
      </w:r>
      <w:r w:rsidR="003A6077">
        <w:rPr>
          <w:sz w:val="24"/>
          <w:szCs w:val="24"/>
        </w:rPr>
        <w:t xml:space="preserve">remains </w:t>
      </w:r>
      <w:r>
        <w:rPr>
          <w:sz w:val="24"/>
          <w:szCs w:val="24"/>
        </w:rPr>
        <w:t>the greatest need of every hour</w:t>
      </w:r>
      <w:r w:rsidR="00DB6C45">
        <w:rPr>
          <w:sz w:val="24"/>
          <w:szCs w:val="24"/>
        </w:rPr>
        <w:t xml:space="preserve">. </w:t>
      </w:r>
    </w:p>
    <w:p w:rsidR="0057367B" w:rsidRDefault="0057367B" w:rsidP="008D69E0">
      <w:pPr>
        <w:spacing w:after="0"/>
        <w:rPr>
          <w:sz w:val="24"/>
          <w:szCs w:val="24"/>
        </w:rPr>
      </w:pPr>
    </w:p>
    <w:p w:rsidR="00FE7DEB" w:rsidRDefault="008D69E0" w:rsidP="008D69E0">
      <w:pPr>
        <w:spacing w:after="0"/>
        <w:rPr>
          <w:sz w:val="24"/>
          <w:szCs w:val="24"/>
        </w:rPr>
      </w:pPr>
      <w:r>
        <w:rPr>
          <w:sz w:val="24"/>
          <w:szCs w:val="24"/>
        </w:rPr>
        <w:t>O</w:t>
      </w:r>
      <w:r w:rsidR="00FE7DEB">
        <w:rPr>
          <w:sz w:val="24"/>
          <w:szCs w:val="24"/>
        </w:rPr>
        <w:t xml:space="preserve">ne </w:t>
      </w:r>
      <w:r>
        <w:rPr>
          <w:sz w:val="24"/>
          <w:szCs w:val="24"/>
        </w:rPr>
        <w:t xml:space="preserve">of the few </w:t>
      </w:r>
      <w:proofErr w:type="spellStart"/>
      <w:r>
        <w:rPr>
          <w:sz w:val="24"/>
          <w:szCs w:val="24"/>
        </w:rPr>
        <w:t>Darbyists</w:t>
      </w:r>
      <w:proofErr w:type="spellEnd"/>
      <w:r>
        <w:rPr>
          <w:sz w:val="24"/>
          <w:szCs w:val="24"/>
        </w:rPr>
        <w:t xml:space="preserve"> to </w:t>
      </w:r>
      <w:r w:rsidR="00DB6C45">
        <w:rPr>
          <w:sz w:val="24"/>
          <w:szCs w:val="24"/>
        </w:rPr>
        <w:t xml:space="preserve">have </w:t>
      </w:r>
      <w:r w:rsidR="0018722E">
        <w:rPr>
          <w:sz w:val="24"/>
          <w:szCs w:val="24"/>
        </w:rPr>
        <w:t>be</w:t>
      </w:r>
      <w:r w:rsidR="00DB6C45">
        <w:rPr>
          <w:sz w:val="24"/>
          <w:szCs w:val="24"/>
        </w:rPr>
        <w:t>en</w:t>
      </w:r>
      <w:r>
        <w:rPr>
          <w:sz w:val="24"/>
          <w:szCs w:val="24"/>
        </w:rPr>
        <w:t xml:space="preserve"> interviewed </w:t>
      </w:r>
      <w:r w:rsidR="00DB6C45">
        <w:rPr>
          <w:sz w:val="24"/>
          <w:szCs w:val="24"/>
        </w:rPr>
        <w:t xml:space="preserve">over the years </w:t>
      </w:r>
      <w:r w:rsidR="00FE7DEB">
        <w:rPr>
          <w:sz w:val="24"/>
          <w:szCs w:val="24"/>
        </w:rPr>
        <w:t xml:space="preserve">was </w:t>
      </w:r>
      <w:r w:rsidR="00DB6C45">
        <w:rPr>
          <w:sz w:val="24"/>
          <w:szCs w:val="24"/>
        </w:rPr>
        <w:t xml:space="preserve">Marie </w:t>
      </w:r>
      <w:proofErr w:type="spellStart"/>
      <w:r w:rsidR="00DB6C45">
        <w:rPr>
          <w:sz w:val="24"/>
          <w:szCs w:val="24"/>
        </w:rPr>
        <w:t>Brottes</w:t>
      </w:r>
      <w:proofErr w:type="spellEnd"/>
      <w:r w:rsidR="00DB6C45">
        <w:rPr>
          <w:sz w:val="24"/>
          <w:szCs w:val="24"/>
        </w:rPr>
        <w:t>, who wa</w:t>
      </w:r>
      <w:r w:rsidR="00EF347D">
        <w:rPr>
          <w:sz w:val="24"/>
          <w:szCs w:val="24"/>
        </w:rPr>
        <w:t xml:space="preserve">s recognised </w:t>
      </w:r>
      <w:r w:rsidR="00DB6C45">
        <w:rPr>
          <w:sz w:val="24"/>
          <w:szCs w:val="24"/>
        </w:rPr>
        <w:t>by</w:t>
      </w:r>
      <w:r w:rsidR="00EF347D">
        <w:rPr>
          <w:sz w:val="24"/>
          <w:szCs w:val="24"/>
        </w:rPr>
        <w:t xml:space="preserve"> </w:t>
      </w:r>
      <w:proofErr w:type="spellStart"/>
      <w:r w:rsidR="00EF347D">
        <w:rPr>
          <w:sz w:val="24"/>
          <w:szCs w:val="24"/>
        </w:rPr>
        <w:t>Yad</w:t>
      </w:r>
      <w:proofErr w:type="spellEnd"/>
      <w:r w:rsidR="00EF347D">
        <w:rPr>
          <w:sz w:val="24"/>
          <w:szCs w:val="24"/>
        </w:rPr>
        <w:t xml:space="preserve"> Vashem</w:t>
      </w:r>
      <w:r w:rsidR="000718C7">
        <w:rPr>
          <w:sz w:val="24"/>
          <w:szCs w:val="24"/>
        </w:rPr>
        <w:t xml:space="preserve"> in 1989</w:t>
      </w:r>
      <w:r w:rsidR="00FE7DEB">
        <w:rPr>
          <w:sz w:val="24"/>
          <w:szCs w:val="24"/>
        </w:rPr>
        <w:t>.</w:t>
      </w:r>
      <w:r w:rsidR="00CD2AE1">
        <w:rPr>
          <w:sz w:val="24"/>
          <w:szCs w:val="24"/>
        </w:rPr>
        <w:t xml:space="preserve"> The </w:t>
      </w:r>
      <w:r w:rsidR="008C1B6F">
        <w:rPr>
          <w:sz w:val="24"/>
          <w:szCs w:val="24"/>
        </w:rPr>
        <w:t xml:space="preserve">following </w:t>
      </w:r>
      <w:r w:rsidR="00CD2AE1">
        <w:rPr>
          <w:sz w:val="24"/>
          <w:szCs w:val="24"/>
        </w:rPr>
        <w:t xml:space="preserve">brief extract from her </w:t>
      </w:r>
      <w:r w:rsidR="00FE7DEB">
        <w:rPr>
          <w:sz w:val="24"/>
          <w:szCs w:val="24"/>
        </w:rPr>
        <w:t xml:space="preserve">interview </w:t>
      </w:r>
      <w:r w:rsidR="00CD2AE1">
        <w:rPr>
          <w:sz w:val="24"/>
          <w:szCs w:val="24"/>
        </w:rPr>
        <w:t xml:space="preserve">with </w:t>
      </w:r>
      <w:r>
        <w:rPr>
          <w:sz w:val="24"/>
          <w:szCs w:val="24"/>
        </w:rPr>
        <w:t xml:space="preserve">Pierre </w:t>
      </w:r>
      <w:proofErr w:type="spellStart"/>
      <w:r w:rsidR="00FE7DEB">
        <w:rPr>
          <w:sz w:val="24"/>
          <w:szCs w:val="24"/>
        </w:rPr>
        <w:t>Sauvage</w:t>
      </w:r>
      <w:proofErr w:type="spellEnd"/>
      <w:r w:rsidR="00CD2AE1">
        <w:rPr>
          <w:sz w:val="24"/>
          <w:szCs w:val="24"/>
        </w:rPr>
        <w:t>, which he</w:t>
      </w:r>
      <w:r w:rsidR="00FE7DEB">
        <w:rPr>
          <w:sz w:val="24"/>
          <w:szCs w:val="24"/>
        </w:rPr>
        <w:t xml:space="preserve"> </w:t>
      </w:r>
      <w:r w:rsidR="008C1B6F">
        <w:rPr>
          <w:sz w:val="24"/>
          <w:szCs w:val="24"/>
        </w:rPr>
        <w:t xml:space="preserve">used </w:t>
      </w:r>
      <w:r w:rsidR="00CD2AE1">
        <w:rPr>
          <w:sz w:val="24"/>
          <w:szCs w:val="24"/>
        </w:rPr>
        <w:t xml:space="preserve">in </w:t>
      </w:r>
      <w:r>
        <w:rPr>
          <w:sz w:val="24"/>
          <w:szCs w:val="24"/>
        </w:rPr>
        <w:t xml:space="preserve">his film, </w:t>
      </w:r>
      <w:r w:rsidRPr="008D69E0">
        <w:rPr>
          <w:i/>
          <w:sz w:val="24"/>
          <w:szCs w:val="24"/>
        </w:rPr>
        <w:t>Weapons of the Spirit</w:t>
      </w:r>
      <w:r>
        <w:rPr>
          <w:sz w:val="24"/>
          <w:szCs w:val="24"/>
        </w:rPr>
        <w:t xml:space="preserve">, </w:t>
      </w:r>
      <w:r w:rsidR="000718C7">
        <w:rPr>
          <w:sz w:val="24"/>
          <w:szCs w:val="24"/>
        </w:rPr>
        <w:t xml:space="preserve">at least </w:t>
      </w:r>
      <w:r w:rsidR="000718C7" w:rsidRPr="000718C7">
        <w:rPr>
          <w:sz w:val="24"/>
          <w:szCs w:val="24"/>
        </w:rPr>
        <w:t>suggests t</w:t>
      </w:r>
      <w:r w:rsidR="000718C7">
        <w:rPr>
          <w:sz w:val="24"/>
          <w:szCs w:val="24"/>
        </w:rPr>
        <w:t xml:space="preserve">hat the </w:t>
      </w:r>
      <w:proofErr w:type="spellStart"/>
      <w:r w:rsidR="000718C7">
        <w:rPr>
          <w:sz w:val="24"/>
          <w:szCs w:val="24"/>
        </w:rPr>
        <w:t>Darbyists</w:t>
      </w:r>
      <w:proofErr w:type="spellEnd"/>
      <w:r w:rsidR="000718C7">
        <w:rPr>
          <w:sz w:val="24"/>
          <w:szCs w:val="24"/>
        </w:rPr>
        <w:t xml:space="preserve"> </w:t>
      </w:r>
      <w:r w:rsidR="00887C70">
        <w:rPr>
          <w:sz w:val="24"/>
          <w:szCs w:val="24"/>
        </w:rPr>
        <w:t xml:space="preserve">on the mountain </w:t>
      </w:r>
      <w:r w:rsidR="00CD2AE1">
        <w:rPr>
          <w:sz w:val="24"/>
          <w:szCs w:val="24"/>
        </w:rPr>
        <w:t xml:space="preserve">may have been </w:t>
      </w:r>
      <w:r w:rsidR="000718C7">
        <w:rPr>
          <w:sz w:val="24"/>
          <w:szCs w:val="24"/>
        </w:rPr>
        <w:t>more forthcoming with the Gospel</w:t>
      </w:r>
      <w:r w:rsidR="00EB3B2D">
        <w:rPr>
          <w:sz w:val="24"/>
          <w:szCs w:val="24"/>
        </w:rPr>
        <w:t xml:space="preserve">. This would </w:t>
      </w:r>
      <w:r w:rsidR="00015DA2">
        <w:rPr>
          <w:sz w:val="24"/>
          <w:szCs w:val="24"/>
        </w:rPr>
        <w:t xml:space="preserve">certainly have been </w:t>
      </w:r>
      <w:r w:rsidR="00EB3B2D">
        <w:rPr>
          <w:sz w:val="24"/>
          <w:szCs w:val="24"/>
        </w:rPr>
        <w:t xml:space="preserve">in keeping with the urgency integral to a premillennial, </w:t>
      </w:r>
      <w:proofErr w:type="spellStart"/>
      <w:r w:rsidR="00EB3B2D">
        <w:rPr>
          <w:sz w:val="24"/>
          <w:szCs w:val="24"/>
        </w:rPr>
        <w:t>pretribulational</w:t>
      </w:r>
      <w:proofErr w:type="spellEnd"/>
      <w:r w:rsidR="00EB3B2D">
        <w:rPr>
          <w:sz w:val="24"/>
          <w:szCs w:val="24"/>
        </w:rPr>
        <w:t xml:space="preserve"> understanding of the end times</w:t>
      </w:r>
      <w:r w:rsidR="008C1B6F">
        <w:rPr>
          <w:sz w:val="24"/>
          <w:szCs w:val="24"/>
        </w:rPr>
        <w:t>, which John Nelson Darby advocated</w:t>
      </w:r>
      <w:r w:rsidR="0020005A">
        <w:rPr>
          <w:sz w:val="24"/>
          <w:szCs w:val="24"/>
        </w:rPr>
        <w:t>:</w:t>
      </w:r>
      <w:r w:rsidR="00DB6C45">
        <w:rPr>
          <w:sz w:val="24"/>
          <w:szCs w:val="24"/>
        </w:rPr>
        <w:t xml:space="preserve"> </w:t>
      </w:r>
    </w:p>
    <w:p w:rsidR="00FE7DEB" w:rsidRDefault="00EF347D" w:rsidP="008D69E0">
      <w:pPr>
        <w:spacing w:after="0"/>
        <w:rPr>
          <w:sz w:val="24"/>
          <w:szCs w:val="24"/>
        </w:rPr>
      </w:pPr>
      <w:r>
        <w:rPr>
          <w:sz w:val="24"/>
          <w:szCs w:val="24"/>
        </w:rPr>
        <w:t xml:space="preserve"> </w:t>
      </w:r>
    </w:p>
    <w:p w:rsidR="00FE7DEB" w:rsidRDefault="00FE7DEB" w:rsidP="00AC7B21">
      <w:pPr>
        <w:ind w:left="720"/>
        <w:rPr>
          <w:sz w:val="24"/>
          <w:szCs w:val="24"/>
        </w:rPr>
      </w:pPr>
      <w:r>
        <w:rPr>
          <w:sz w:val="24"/>
          <w:szCs w:val="24"/>
        </w:rPr>
        <w:t xml:space="preserve">Pierre </w:t>
      </w:r>
      <w:proofErr w:type="spellStart"/>
      <w:r>
        <w:rPr>
          <w:sz w:val="24"/>
          <w:szCs w:val="24"/>
        </w:rPr>
        <w:t>Sauvage</w:t>
      </w:r>
      <w:proofErr w:type="spellEnd"/>
      <w:r>
        <w:rPr>
          <w:sz w:val="24"/>
          <w:szCs w:val="24"/>
        </w:rPr>
        <w:t>: “For you, these were people seeking help, but also Jews.”</w:t>
      </w:r>
    </w:p>
    <w:p w:rsidR="00CD2AE1" w:rsidRDefault="00FE7DEB" w:rsidP="00CD2AE1">
      <w:pPr>
        <w:spacing w:after="0"/>
        <w:ind w:left="720"/>
        <w:rPr>
          <w:sz w:val="24"/>
          <w:szCs w:val="24"/>
        </w:rPr>
      </w:pPr>
      <w:r>
        <w:rPr>
          <w:sz w:val="24"/>
          <w:szCs w:val="24"/>
        </w:rPr>
        <w:t xml:space="preserve">Marie </w:t>
      </w:r>
      <w:proofErr w:type="spellStart"/>
      <w:r>
        <w:rPr>
          <w:sz w:val="24"/>
          <w:szCs w:val="24"/>
        </w:rPr>
        <w:t>Brottes</w:t>
      </w:r>
      <w:proofErr w:type="spellEnd"/>
      <w:r>
        <w:rPr>
          <w:sz w:val="24"/>
          <w:szCs w:val="24"/>
        </w:rPr>
        <w:t>: “Yes, they were Jews, of course. Yes, that was very important.</w:t>
      </w:r>
      <w:r w:rsidRPr="00CD2AE1">
        <w:rPr>
          <w:i/>
          <w:sz w:val="24"/>
          <w:szCs w:val="24"/>
        </w:rPr>
        <w:t xml:space="preserve"> And even though they didn’t really accept the Gospel, that’s for sure</w:t>
      </w:r>
      <w:r>
        <w:rPr>
          <w:sz w:val="24"/>
          <w:szCs w:val="24"/>
        </w:rPr>
        <w:t>, even if they remained very Jewish, or nothing much at all, we acted anyway because they were the People of God. That’s what mattered.”</w:t>
      </w:r>
      <w:r w:rsidR="00CD2AE1" w:rsidRPr="00CD2AE1">
        <w:rPr>
          <w:sz w:val="24"/>
          <w:szCs w:val="24"/>
        </w:rPr>
        <w:t xml:space="preserve"> </w:t>
      </w:r>
    </w:p>
    <w:p w:rsidR="00CD2AE1" w:rsidRDefault="00CD2AE1" w:rsidP="00CD2AE1">
      <w:pPr>
        <w:spacing w:after="0"/>
        <w:rPr>
          <w:sz w:val="24"/>
          <w:szCs w:val="24"/>
        </w:rPr>
      </w:pPr>
    </w:p>
    <w:p w:rsidR="00FE7DEB" w:rsidRDefault="00CD2AE1" w:rsidP="00CD2AE1">
      <w:pPr>
        <w:spacing w:after="0"/>
        <w:rPr>
          <w:sz w:val="24"/>
          <w:szCs w:val="24"/>
        </w:rPr>
      </w:pPr>
      <w:r>
        <w:rPr>
          <w:sz w:val="24"/>
          <w:szCs w:val="24"/>
        </w:rPr>
        <w:t xml:space="preserve">We may need to read between the lines </w:t>
      </w:r>
      <w:r w:rsidR="00BF75A9">
        <w:rPr>
          <w:sz w:val="24"/>
          <w:szCs w:val="24"/>
        </w:rPr>
        <w:t xml:space="preserve">here </w:t>
      </w:r>
      <w:r>
        <w:rPr>
          <w:sz w:val="24"/>
          <w:szCs w:val="24"/>
        </w:rPr>
        <w:t xml:space="preserve">to make a definite contrast </w:t>
      </w:r>
      <w:r w:rsidR="00600C44">
        <w:rPr>
          <w:sz w:val="24"/>
          <w:szCs w:val="24"/>
        </w:rPr>
        <w:t xml:space="preserve">between the </w:t>
      </w:r>
      <w:proofErr w:type="spellStart"/>
      <w:r w:rsidR="00600C44">
        <w:rPr>
          <w:sz w:val="24"/>
          <w:szCs w:val="24"/>
        </w:rPr>
        <w:t>Darbyists</w:t>
      </w:r>
      <w:proofErr w:type="spellEnd"/>
      <w:r w:rsidR="00600C44">
        <w:rPr>
          <w:sz w:val="24"/>
          <w:szCs w:val="24"/>
        </w:rPr>
        <w:t xml:space="preserve"> and the other believers on the Protestant mountain</w:t>
      </w:r>
      <w:r>
        <w:rPr>
          <w:sz w:val="24"/>
          <w:szCs w:val="24"/>
        </w:rPr>
        <w:t xml:space="preserve">. Even so, it is </w:t>
      </w:r>
      <w:r w:rsidR="0015577B">
        <w:rPr>
          <w:sz w:val="24"/>
          <w:szCs w:val="24"/>
        </w:rPr>
        <w:t xml:space="preserve">critically </w:t>
      </w:r>
      <w:r>
        <w:rPr>
          <w:sz w:val="24"/>
          <w:szCs w:val="24"/>
        </w:rPr>
        <w:t xml:space="preserve">important that the Gospel commission does not get lost in all the emotion and fascination </w:t>
      </w:r>
      <w:r w:rsidR="00E85F9D">
        <w:rPr>
          <w:sz w:val="24"/>
          <w:szCs w:val="24"/>
        </w:rPr>
        <w:t xml:space="preserve">of the story of Le </w:t>
      </w:r>
      <w:proofErr w:type="spellStart"/>
      <w:r w:rsidR="00E85F9D">
        <w:rPr>
          <w:sz w:val="24"/>
          <w:szCs w:val="24"/>
        </w:rPr>
        <w:t>Chambon</w:t>
      </w:r>
      <w:proofErr w:type="spellEnd"/>
      <w:r w:rsidR="00E85F9D">
        <w:rPr>
          <w:sz w:val="24"/>
          <w:szCs w:val="24"/>
        </w:rPr>
        <w:t>, and every story</w:t>
      </w:r>
      <w:r w:rsidR="0015577B">
        <w:rPr>
          <w:sz w:val="24"/>
          <w:szCs w:val="24"/>
        </w:rPr>
        <w:t xml:space="preserve"> </w:t>
      </w:r>
      <w:r w:rsidR="00E85F9D">
        <w:rPr>
          <w:sz w:val="24"/>
          <w:szCs w:val="24"/>
        </w:rPr>
        <w:t>connected with the Jewish people.</w:t>
      </w:r>
      <w:r w:rsidR="0015577B">
        <w:rPr>
          <w:sz w:val="24"/>
          <w:szCs w:val="24"/>
        </w:rPr>
        <w:t xml:space="preserve"> </w:t>
      </w:r>
      <w:proofErr w:type="gramStart"/>
      <w:r w:rsidR="0015577B">
        <w:rPr>
          <w:sz w:val="24"/>
          <w:szCs w:val="24"/>
        </w:rPr>
        <w:t xml:space="preserve">As the Apostle </w:t>
      </w:r>
      <w:r w:rsidR="003A6077">
        <w:rPr>
          <w:sz w:val="24"/>
          <w:szCs w:val="24"/>
        </w:rPr>
        <w:t xml:space="preserve">Paul testified in </w:t>
      </w:r>
      <w:r w:rsidR="008C1B6F">
        <w:rPr>
          <w:sz w:val="24"/>
          <w:szCs w:val="24"/>
        </w:rPr>
        <w:t xml:space="preserve">his epistle </w:t>
      </w:r>
      <w:r w:rsidR="003A6077">
        <w:rPr>
          <w:sz w:val="24"/>
          <w:szCs w:val="24"/>
        </w:rPr>
        <w:t>to the Romans</w:t>
      </w:r>
      <w:r w:rsidR="0015577B">
        <w:rPr>
          <w:sz w:val="24"/>
          <w:szCs w:val="24"/>
        </w:rPr>
        <w:t>, “</w:t>
      </w:r>
      <w:r w:rsidR="0015577B" w:rsidRPr="0015577B">
        <w:rPr>
          <w:i/>
          <w:sz w:val="24"/>
          <w:szCs w:val="24"/>
        </w:rPr>
        <w:t xml:space="preserve">Brethren, my heart’s desire and </w:t>
      </w:r>
      <w:proofErr w:type="spellStart"/>
      <w:r w:rsidR="0015577B" w:rsidRPr="0015577B">
        <w:rPr>
          <w:i/>
          <w:sz w:val="24"/>
          <w:szCs w:val="24"/>
        </w:rPr>
        <w:t>pray</w:t>
      </w:r>
      <w:r w:rsidR="0092016D">
        <w:rPr>
          <w:i/>
          <w:sz w:val="24"/>
          <w:szCs w:val="24"/>
        </w:rPr>
        <w:t>er</w:t>
      </w:r>
      <w:proofErr w:type="spellEnd"/>
      <w:r w:rsidR="0092016D">
        <w:rPr>
          <w:i/>
          <w:sz w:val="24"/>
          <w:szCs w:val="24"/>
        </w:rPr>
        <w:t xml:space="preserve"> to God for them is that they</w:t>
      </w:r>
      <w:r w:rsidR="0015577B" w:rsidRPr="0015577B">
        <w:rPr>
          <w:i/>
          <w:sz w:val="24"/>
          <w:szCs w:val="24"/>
        </w:rPr>
        <w:t xml:space="preserve"> may be saved</w:t>
      </w:r>
      <w:r w:rsidR="0015577B">
        <w:rPr>
          <w:i/>
          <w:sz w:val="24"/>
          <w:szCs w:val="24"/>
        </w:rPr>
        <w:t xml:space="preserve">” </w:t>
      </w:r>
      <w:r w:rsidR="0015577B" w:rsidRPr="0015577B">
        <w:rPr>
          <w:sz w:val="24"/>
          <w:szCs w:val="24"/>
        </w:rPr>
        <w:t>(Romans 10:1).</w:t>
      </w:r>
      <w:proofErr w:type="gramEnd"/>
    </w:p>
    <w:p w:rsidR="00DF7755" w:rsidRPr="00DF7755" w:rsidRDefault="00DF7755" w:rsidP="00DF7755">
      <w:pPr>
        <w:pStyle w:val="Heading1"/>
        <w:rPr>
          <w:color w:val="auto"/>
          <w:sz w:val="24"/>
          <w:szCs w:val="24"/>
        </w:rPr>
      </w:pPr>
      <w:r w:rsidRPr="00DF7755">
        <w:rPr>
          <w:color w:val="auto"/>
          <w:sz w:val="24"/>
          <w:szCs w:val="24"/>
        </w:rPr>
        <w:t>Conclusion</w:t>
      </w:r>
    </w:p>
    <w:p w:rsidR="002E0BB9" w:rsidRPr="00DF7755" w:rsidRDefault="002E0BB9" w:rsidP="009D4AF2">
      <w:pPr>
        <w:spacing w:after="0"/>
        <w:rPr>
          <w:sz w:val="12"/>
          <w:szCs w:val="12"/>
        </w:rPr>
      </w:pPr>
    </w:p>
    <w:p w:rsidR="00DE7D6C" w:rsidRDefault="00E85F9D" w:rsidP="00DE7D6C">
      <w:pPr>
        <w:spacing w:after="0"/>
        <w:rPr>
          <w:sz w:val="24"/>
          <w:szCs w:val="24"/>
        </w:rPr>
      </w:pPr>
      <w:r>
        <w:rPr>
          <w:sz w:val="24"/>
          <w:szCs w:val="24"/>
        </w:rPr>
        <w:t xml:space="preserve">On September 2, 1944, </w:t>
      </w:r>
      <w:r w:rsidR="00276B9C">
        <w:rPr>
          <w:sz w:val="24"/>
          <w:szCs w:val="24"/>
        </w:rPr>
        <w:t xml:space="preserve">Le </w:t>
      </w:r>
      <w:proofErr w:type="spellStart"/>
      <w:r w:rsidR="00276B9C">
        <w:rPr>
          <w:sz w:val="24"/>
          <w:szCs w:val="24"/>
        </w:rPr>
        <w:t>Chambon</w:t>
      </w:r>
      <w:proofErr w:type="spellEnd"/>
      <w:r w:rsidR="002D39B2">
        <w:rPr>
          <w:sz w:val="24"/>
          <w:szCs w:val="24"/>
        </w:rPr>
        <w:t xml:space="preserve"> </w:t>
      </w:r>
      <w:r>
        <w:rPr>
          <w:sz w:val="24"/>
          <w:szCs w:val="24"/>
        </w:rPr>
        <w:t xml:space="preserve">and its neighbouring villages were </w:t>
      </w:r>
      <w:r w:rsidR="00DE7D6C">
        <w:rPr>
          <w:sz w:val="24"/>
          <w:szCs w:val="24"/>
        </w:rPr>
        <w:t xml:space="preserve">liberated. </w:t>
      </w:r>
      <w:r w:rsidR="00AB1F77">
        <w:rPr>
          <w:sz w:val="24"/>
          <w:szCs w:val="24"/>
        </w:rPr>
        <w:t>Tragically</w:t>
      </w:r>
      <w:r w:rsidR="000A5239">
        <w:rPr>
          <w:sz w:val="24"/>
          <w:szCs w:val="24"/>
        </w:rPr>
        <w:t xml:space="preserve"> for m</w:t>
      </w:r>
      <w:r w:rsidR="00DE7D6C">
        <w:rPr>
          <w:sz w:val="24"/>
          <w:szCs w:val="24"/>
        </w:rPr>
        <w:t xml:space="preserve">any of the </w:t>
      </w:r>
      <w:r w:rsidR="00CD2AE1">
        <w:rPr>
          <w:sz w:val="24"/>
          <w:szCs w:val="24"/>
        </w:rPr>
        <w:t xml:space="preserve">Jewish </w:t>
      </w:r>
      <w:r w:rsidR="00DE7D6C">
        <w:rPr>
          <w:sz w:val="24"/>
          <w:szCs w:val="24"/>
        </w:rPr>
        <w:t>children</w:t>
      </w:r>
      <w:r w:rsidR="00CD2AE1">
        <w:rPr>
          <w:sz w:val="24"/>
          <w:szCs w:val="24"/>
        </w:rPr>
        <w:t xml:space="preserve"> and young people</w:t>
      </w:r>
      <w:r w:rsidR="000A5239">
        <w:rPr>
          <w:sz w:val="24"/>
          <w:szCs w:val="24"/>
        </w:rPr>
        <w:t xml:space="preserve">, there was </w:t>
      </w:r>
      <w:r w:rsidR="00AB1F77">
        <w:rPr>
          <w:sz w:val="24"/>
          <w:szCs w:val="24"/>
        </w:rPr>
        <w:t xml:space="preserve">to be </w:t>
      </w:r>
      <w:r w:rsidR="000A5239">
        <w:rPr>
          <w:sz w:val="24"/>
          <w:szCs w:val="24"/>
        </w:rPr>
        <w:t xml:space="preserve">no </w:t>
      </w:r>
      <w:r w:rsidR="00AB1F77">
        <w:rPr>
          <w:sz w:val="24"/>
          <w:szCs w:val="24"/>
        </w:rPr>
        <w:t>family reunion</w:t>
      </w:r>
      <w:r w:rsidR="00DE7D6C">
        <w:rPr>
          <w:sz w:val="24"/>
          <w:szCs w:val="24"/>
        </w:rPr>
        <w:t xml:space="preserve">. Rudi </w:t>
      </w:r>
      <w:r w:rsidR="00265AEF">
        <w:rPr>
          <w:sz w:val="24"/>
          <w:szCs w:val="24"/>
        </w:rPr>
        <w:t xml:space="preserve">Appel, the boy in the Hanukkah story, </w:t>
      </w:r>
      <w:r w:rsidR="00DE7D6C">
        <w:rPr>
          <w:sz w:val="24"/>
          <w:szCs w:val="24"/>
        </w:rPr>
        <w:t xml:space="preserve">was one of the exceptions, </w:t>
      </w:r>
      <w:r w:rsidR="00AB1F77">
        <w:rPr>
          <w:sz w:val="24"/>
          <w:szCs w:val="24"/>
        </w:rPr>
        <w:t>a</w:t>
      </w:r>
      <w:r w:rsidR="002D39B2">
        <w:rPr>
          <w:sz w:val="24"/>
          <w:szCs w:val="24"/>
        </w:rPr>
        <w:t>s was</w:t>
      </w:r>
      <w:r w:rsidR="00AB1F77">
        <w:rPr>
          <w:sz w:val="24"/>
          <w:szCs w:val="24"/>
        </w:rPr>
        <w:t xml:space="preserve"> </w:t>
      </w:r>
      <w:r w:rsidR="00DE7D6C">
        <w:rPr>
          <w:sz w:val="24"/>
          <w:szCs w:val="24"/>
        </w:rPr>
        <w:t xml:space="preserve">Nathalie Stern. Nathalie was reunited with her family at </w:t>
      </w:r>
      <w:proofErr w:type="spellStart"/>
      <w:r w:rsidR="00DE7D6C">
        <w:rPr>
          <w:sz w:val="24"/>
          <w:szCs w:val="24"/>
        </w:rPr>
        <w:t>Agen</w:t>
      </w:r>
      <w:proofErr w:type="spellEnd"/>
      <w:r w:rsidR="00DE7D6C">
        <w:rPr>
          <w:sz w:val="24"/>
          <w:szCs w:val="24"/>
        </w:rPr>
        <w:t xml:space="preserve"> station in</w:t>
      </w:r>
      <w:r w:rsidR="00887C70">
        <w:rPr>
          <w:sz w:val="24"/>
          <w:szCs w:val="24"/>
        </w:rPr>
        <w:t xml:space="preserve"> France in </w:t>
      </w:r>
      <w:r w:rsidR="00DE7D6C">
        <w:rPr>
          <w:sz w:val="24"/>
          <w:szCs w:val="24"/>
        </w:rPr>
        <w:t xml:space="preserve">1945, while Rudi and his parents were reunited a year later in Philadelphia. Nathalie became a successful </w:t>
      </w:r>
      <w:proofErr w:type="gramStart"/>
      <w:r w:rsidR="00DE7D6C">
        <w:rPr>
          <w:sz w:val="24"/>
          <w:szCs w:val="24"/>
        </w:rPr>
        <w:t>artist,</w:t>
      </w:r>
      <w:proofErr w:type="gramEnd"/>
      <w:r w:rsidR="00DE7D6C">
        <w:rPr>
          <w:sz w:val="24"/>
          <w:szCs w:val="24"/>
        </w:rPr>
        <w:t xml:space="preserve"> Rudi an international businessman and charity worker who helped establish the museum in Le </w:t>
      </w:r>
      <w:proofErr w:type="spellStart"/>
      <w:r w:rsidR="00DE7D6C">
        <w:rPr>
          <w:sz w:val="24"/>
          <w:szCs w:val="24"/>
        </w:rPr>
        <w:t>Chambon</w:t>
      </w:r>
      <w:proofErr w:type="spellEnd"/>
      <w:r w:rsidR="00DE7D6C">
        <w:rPr>
          <w:sz w:val="24"/>
          <w:szCs w:val="24"/>
        </w:rPr>
        <w:t xml:space="preserve">. One of Rudi’s best friends in the village </w:t>
      </w:r>
      <w:r w:rsidR="00887C70">
        <w:rPr>
          <w:sz w:val="24"/>
          <w:szCs w:val="24"/>
        </w:rPr>
        <w:t xml:space="preserve">during the War </w:t>
      </w:r>
      <w:r w:rsidR="00DE7D6C">
        <w:rPr>
          <w:sz w:val="24"/>
          <w:szCs w:val="24"/>
        </w:rPr>
        <w:t xml:space="preserve">had been Alexander </w:t>
      </w:r>
      <w:proofErr w:type="spellStart"/>
      <w:r w:rsidR="00DE7D6C">
        <w:rPr>
          <w:sz w:val="24"/>
          <w:szCs w:val="24"/>
        </w:rPr>
        <w:t>Grothendieck</w:t>
      </w:r>
      <w:proofErr w:type="spellEnd"/>
      <w:r w:rsidR="00DE7D6C">
        <w:rPr>
          <w:sz w:val="24"/>
          <w:szCs w:val="24"/>
        </w:rPr>
        <w:t>, a fellow Jew from Germany — he went on to become the man many regard as the greatest mathematician of the twentieth century.</w:t>
      </w:r>
    </w:p>
    <w:p w:rsidR="00DE7D6C" w:rsidRDefault="00DE7D6C" w:rsidP="00390332">
      <w:pPr>
        <w:spacing w:after="0"/>
        <w:rPr>
          <w:sz w:val="24"/>
          <w:szCs w:val="24"/>
        </w:rPr>
      </w:pPr>
      <w:bookmarkStart w:id="0" w:name="_GoBack"/>
      <w:bookmarkEnd w:id="0"/>
    </w:p>
    <w:p w:rsidR="00A11B12" w:rsidRDefault="007A54F1" w:rsidP="009D4AF2">
      <w:pPr>
        <w:spacing w:after="0"/>
        <w:rPr>
          <w:sz w:val="24"/>
          <w:szCs w:val="24"/>
        </w:rPr>
      </w:pPr>
      <w:r>
        <w:rPr>
          <w:sz w:val="24"/>
          <w:szCs w:val="24"/>
        </w:rPr>
        <w:lastRenderedPageBreak/>
        <w:t>By</w:t>
      </w:r>
      <w:r w:rsidR="001A31BD">
        <w:rPr>
          <w:sz w:val="24"/>
          <w:szCs w:val="24"/>
        </w:rPr>
        <w:t xml:space="preserve"> January 1, 2018, </w:t>
      </w:r>
      <w:proofErr w:type="spellStart"/>
      <w:r w:rsidR="00DF7755">
        <w:rPr>
          <w:sz w:val="24"/>
          <w:szCs w:val="24"/>
        </w:rPr>
        <w:t>Yad</w:t>
      </w:r>
      <w:proofErr w:type="spellEnd"/>
      <w:r w:rsidR="00DF7755">
        <w:rPr>
          <w:sz w:val="24"/>
          <w:szCs w:val="24"/>
        </w:rPr>
        <w:t xml:space="preserve"> Vashem</w:t>
      </w:r>
      <w:r w:rsidR="001A31BD">
        <w:rPr>
          <w:sz w:val="24"/>
          <w:szCs w:val="24"/>
        </w:rPr>
        <w:t xml:space="preserve"> </w:t>
      </w:r>
      <w:r>
        <w:rPr>
          <w:sz w:val="24"/>
          <w:szCs w:val="24"/>
        </w:rPr>
        <w:t>had</w:t>
      </w:r>
      <w:r w:rsidR="001A31BD">
        <w:rPr>
          <w:sz w:val="24"/>
          <w:szCs w:val="24"/>
        </w:rPr>
        <w:t xml:space="preserve"> recognised just </w:t>
      </w:r>
      <w:proofErr w:type="gramStart"/>
      <w:r w:rsidR="001A31BD">
        <w:rPr>
          <w:sz w:val="24"/>
          <w:szCs w:val="24"/>
        </w:rPr>
        <w:t>under</w:t>
      </w:r>
      <w:proofErr w:type="gramEnd"/>
      <w:r w:rsidR="001A31BD">
        <w:rPr>
          <w:sz w:val="24"/>
          <w:szCs w:val="24"/>
        </w:rPr>
        <w:t xml:space="preserve"> 27,000 </w:t>
      </w:r>
      <w:r w:rsidR="00035451">
        <w:rPr>
          <w:sz w:val="24"/>
          <w:szCs w:val="24"/>
        </w:rPr>
        <w:t xml:space="preserve">so-called </w:t>
      </w:r>
      <w:r w:rsidR="001A31BD">
        <w:rPr>
          <w:sz w:val="24"/>
          <w:szCs w:val="24"/>
        </w:rPr>
        <w:t>“righteous” Gentiles</w:t>
      </w:r>
      <w:r w:rsidR="00035451">
        <w:rPr>
          <w:sz w:val="24"/>
          <w:szCs w:val="24"/>
        </w:rPr>
        <w:t>.</w:t>
      </w:r>
      <w:r w:rsidR="00715E14">
        <w:rPr>
          <w:sz w:val="24"/>
          <w:szCs w:val="24"/>
        </w:rPr>
        <w:t xml:space="preserve"> What ma</w:t>
      </w:r>
      <w:r w:rsidR="00035451">
        <w:rPr>
          <w:sz w:val="24"/>
          <w:szCs w:val="24"/>
        </w:rPr>
        <w:t>kes</w:t>
      </w:r>
      <w:r w:rsidR="00715E14">
        <w:rPr>
          <w:sz w:val="24"/>
          <w:szCs w:val="24"/>
        </w:rPr>
        <w:t xml:space="preserve"> </w:t>
      </w:r>
      <w:r w:rsidR="00D811E3">
        <w:rPr>
          <w:sz w:val="24"/>
          <w:szCs w:val="24"/>
        </w:rPr>
        <w:t xml:space="preserve">Le </w:t>
      </w:r>
      <w:proofErr w:type="spellStart"/>
      <w:r w:rsidR="00D811E3">
        <w:rPr>
          <w:sz w:val="24"/>
          <w:szCs w:val="24"/>
        </w:rPr>
        <w:t>Chambon</w:t>
      </w:r>
      <w:proofErr w:type="spellEnd"/>
      <w:r w:rsidR="00D811E3">
        <w:rPr>
          <w:sz w:val="24"/>
          <w:szCs w:val="24"/>
        </w:rPr>
        <w:t xml:space="preserve"> unique</w:t>
      </w:r>
      <w:r w:rsidR="000308F7">
        <w:rPr>
          <w:sz w:val="24"/>
          <w:szCs w:val="24"/>
        </w:rPr>
        <w:t>, however,</w:t>
      </w:r>
      <w:r w:rsidR="00D811E3">
        <w:rPr>
          <w:sz w:val="24"/>
          <w:szCs w:val="24"/>
        </w:rPr>
        <w:t xml:space="preserve"> </w:t>
      </w:r>
      <w:r w:rsidR="00035451">
        <w:rPr>
          <w:sz w:val="24"/>
          <w:szCs w:val="24"/>
        </w:rPr>
        <w:t>i</w:t>
      </w:r>
      <w:r w:rsidR="00D811E3">
        <w:rPr>
          <w:sz w:val="24"/>
          <w:szCs w:val="24"/>
        </w:rPr>
        <w:t xml:space="preserve">s the fact that an entire </w:t>
      </w:r>
      <w:r w:rsidR="008555F2">
        <w:rPr>
          <w:sz w:val="24"/>
          <w:szCs w:val="24"/>
        </w:rPr>
        <w:t>village</w:t>
      </w:r>
      <w:r w:rsidR="00FC4065">
        <w:rPr>
          <w:sz w:val="24"/>
          <w:szCs w:val="24"/>
        </w:rPr>
        <w:t xml:space="preserve"> </w:t>
      </w:r>
      <w:r w:rsidR="0014224F">
        <w:rPr>
          <w:sz w:val="24"/>
          <w:szCs w:val="24"/>
        </w:rPr>
        <w:t>—</w:t>
      </w:r>
      <w:r w:rsidR="00FC4065">
        <w:rPr>
          <w:sz w:val="24"/>
          <w:szCs w:val="24"/>
        </w:rPr>
        <w:t xml:space="preserve"> </w:t>
      </w:r>
      <w:r w:rsidR="0016326C">
        <w:rPr>
          <w:sz w:val="24"/>
          <w:szCs w:val="24"/>
        </w:rPr>
        <w:t>a</w:t>
      </w:r>
      <w:r w:rsidR="00FC4065">
        <w:rPr>
          <w:sz w:val="24"/>
          <w:szCs w:val="24"/>
        </w:rPr>
        <w:t xml:space="preserve">n entire </w:t>
      </w:r>
      <w:r w:rsidR="0016326C" w:rsidRPr="005A6B34">
        <w:rPr>
          <w:i/>
          <w:sz w:val="24"/>
          <w:szCs w:val="24"/>
        </w:rPr>
        <w:t>Christian</w:t>
      </w:r>
      <w:r w:rsidR="0016326C">
        <w:rPr>
          <w:sz w:val="24"/>
          <w:szCs w:val="24"/>
        </w:rPr>
        <w:t xml:space="preserve"> village</w:t>
      </w:r>
      <w:r w:rsidR="00861A53">
        <w:rPr>
          <w:sz w:val="24"/>
          <w:szCs w:val="24"/>
        </w:rPr>
        <w:t xml:space="preserve"> </w:t>
      </w:r>
      <w:r w:rsidR="0014224F">
        <w:rPr>
          <w:sz w:val="24"/>
          <w:szCs w:val="24"/>
        </w:rPr>
        <w:t>—</w:t>
      </w:r>
      <w:r w:rsidR="00FC4065">
        <w:rPr>
          <w:sz w:val="24"/>
          <w:szCs w:val="24"/>
        </w:rPr>
        <w:t xml:space="preserve"> </w:t>
      </w:r>
      <w:r w:rsidR="00D811E3">
        <w:rPr>
          <w:sz w:val="24"/>
          <w:szCs w:val="24"/>
        </w:rPr>
        <w:t>was involved in the rescue effort</w:t>
      </w:r>
      <w:r w:rsidR="0016326C">
        <w:rPr>
          <w:sz w:val="24"/>
          <w:szCs w:val="24"/>
        </w:rPr>
        <w:t>.</w:t>
      </w:r>
      <w:r w:rsidR="00E7418E">
        <w:rPr>
          <w:sz w:val="24"/>
          <w:szCs w:val="24"/>
        </w:rPr>
        <w:t xml:space="preserve"> </w:t>
      </w:r>
      <w:r w:rsidR="00035451">
        <w:rPr>
          <w:sz w:val="24"/>
          <w:szCs w:val="24"/>
        </w:rPr>
        <w:t xml:space="preserve">Furthermore, </w:t>
      </w:r>
      <w:r w:rsidR="00753DC8">
        <w:rPr>
          <w:sz w:val="24"/>
          <w:szCs w:val="24"/>
        </w:rPr>
        <w:t>t</w:t>
      </w:r>
      <w:r w:rsidR="008F6CCD">
        <w:rPr>
          <w:sz w:val="24"/>
          <w:szCs w:val="24"/>
        </w:rPr>
        <w:t>he fact that there w</w:t>
      </w:r>
      <w:r w:rsidR="00035451">
        <w:rPr>
          <w:sz w:val="24"/>
          <w:szCs w:val="24"/>
        </w:rPr>
        <w:t xml:space="preserve">as a </w:t>
      </w:r>
      <w:r w:rsidR="00861A53">
        <w:rPr>
          <w:sz w:val="24"/>
          <w:szCs w:val="24"/>
        </w:rPr>
        <w:t xml:space="preserve">particular </w:t>
      </w:r>
      <w:r w:rsidR="00753DC8">
        <w:rPr>
          <w:sz w:val="24"/>
          <w:szCs w:val="24"/>
        </w:rPr>
        <w:t xml:space="preserve">group of </w:t>
      </w:r>
      <w:r w:rsidR="0016326C">
        <w:rPr>
          <w:sz w:val="24"/>
          <w:szCs w:val="24"/>
        </w:rPr>
        <w:t xml:space="preserve">believers </w:t>
      </w:r>
      <w:r w:rsidR="008F6CCD">
        <w:rPr>
          <w:sz w:val="24"/>
          <w:szCs w:val="24"/>
        </w:rPr>
        <w:t>on the mountain</w:t>
      </w:r>
      <w:r w:rsidR="0056795E">
        <w:rPr>
          <w:sz w:val="24"/>
          <w:szCs w:val="24"/>
        </w:rPr>
        <w:t xml:space="preserve"> </w:t>
      </w:r>
      <w:r w:rsidR="008F6CCD">
        <w:rPr>
          <w:sz w:val="24"/>
          <w:szCs w:val="24"/>
        </w:rPr>
        <w:t xml:space="preserve">who </w:t>
      </w:r>
      <w:r w:rsidR="00DD3623">
        <w:rPr>
          <w:sz w:val="24"/>
          <w:szCs w:val="24"/>
        </w:rPr>
        <w:t xml:space="preserve">interpreted </w:t>
      </w:r>
      <w:r w:rsidR="000308F7">
        <w:rPr>
          <w:sz w:val="24"/>
          <w:szCs w:val="24"/>
        </w:rPr>
        <w:t>the Bible literally</w:t>
      </w:r>
      <w:r w:rsidR="00DD3623">
        <w:rPr>
          <w:sz w:val="24"/>
          <w:szCs w:val="24"/>
        </w:rPr>
        <w:t>,</w:t>
      </w:r>
      <w:r w:rsidR="000308F7">
        <w:rPr>
          <w:sz w:val="24"/>
          <w:szCs w:val="24"/>
        </w:rPr>
        <w:t xml:space="preserve"> </w:t>
      </w:r>
      <w:r w:rsidR="00A018F1">
        <w:rPr>
          <w:sz w:val="24"/>
          <w:szCs w:val="24"/>
        </w:rPr>
        <w:t xml:space="preserve">and </w:t>
      </w:r>
      <w:r w:rsidR="0020005A">
        <w:rPr>
          <w:sz w:val="24"/>
          <w:szCs w:val="24"/>
        </w:rPr>
        <w:t xml:space="preserve">who </w:t>
      </w:r>
      <w:r w:rsidR="00753DC8">
        <w:rPr>
          <w:sz w:val="24"/>
          <w:szCs w:val="24"/>
        </w:rPr>
        <w:t xml:space="preserve">understood </w:t>
      </w:r>
      <w:r w:rsidR="00AB1F77">
        <w:rPr>
          <w:sz w:val="24"/>
          <w:szCs w:val="24"/>
        </w:rPr>
        <w:t xml:space="preserve">from Bible prophecy that </w:t>
      </w:r>
      <w:r>
        <w:rPr>
          <w:sz w:val="24"/>
          <w:szCs w:val="24"/>
        </w:rPr>
        <w:t>the Jew</w:t>
      </w:r>
      <w:r w:rsidR="00AB1F77">
        <w:rPr>
          <w:sz w:val="24"/>
          <w:szCs w:val="24"/>
        </w:rPr>
        <w:t>i</w:t>
      </w:r>
      <w:r>
        <w:rPr>
          <w:sz w:val="24"/>
          <w:szCs w:val="24"/>
        </w:rPr>
        <w:t>s</w:t>
      </w:r>
      <w:r w:rsidR="00AB1F77">
        <w:rPr>
          <w:sz w:val="24"/>
          <w:szCs w:val="24"/>
        </w:rPr>
        <w:t xml:space="preserve">h people would one day be restored as </w:t>
      </w:r>
      <w:r w:rsidR="00265AEF">
        <w:rPr>
          <w:sz w:val="24"/>
          <w:szCs w:val="24"/>
        </w:rPr>
        <w:t>a nation in their ancient homeland</w:t>
      </w:r>
      <w:r w:rsidR="00753DC8">
        <w:rPr>
          <w:sz w:val="24"/>
          <w:szCs w:val="24"/>
        </w:rPr>
        <w:t xml:space="preserve">, </w:t>
      </w:r>
      <w:r w:rsidR="005D08B9">
        <w:rPr>
          <w:sz w:val="24"/>
          <w:szCs w:val="24"/>
        </w:rPr>
        <w:t xml:space="preserve">makes the story </w:t>
      </w:r>
      <w:r w:rsidR="00F460D5">
        <w:rPr>
          <w:sz w:val="24"/>
          <w:szCs w:val="24"/>
        </w:rPr>
        <w:t>all the</w:t>
      </w:r>
      <w:r w:rsidR="005D08B9">
        <w:rPr>
          <w:sz w:val="24"/>
          <w:szCs w:val="24"/>
        </w:rPr>
        <w:t xml:space="preserve"> more </w:t>
      </w:r>
      <w:r w:rsidR="00472BA5">
        <w:rPr>
          <w:sz w:val="24"/>
          <w:szCs w:val="24"/>
        </w:rPr>
        <w:t>compelling</w:t>
      </w:r>
      <w:r w:rsidR="0014224F">
        <w:rPr>
          <w:sz w:val="24"/>
          <w:szCs w:val="24"/>
        </w:rPr>
        <w:t xml:space="preserve"> and instructive</w:t>
      </w:r>
      <w:r w:rsidR="00753DC8">
        <w:rPr>
          <w:sz w:val="24"/>
          <w:szCs w:val="24"/>
        </w:rPr>
        <w:t>.</w:t>
      </w:r>
      <w:r w:rsidR="00390332">
        <w:rPr>
          <w:sz w:val="24"/>
          <w:szCs w:val="24"/>
        </w:rPr>
        <w:t xml:space="preserve"> </w:t>
      </w:r>
      <w:r w:rsidR="00183BDB">
        <w:rPr>
          <w:sz w:val="24"/>
          <w:szCs w:val="24"/>
        </w:rPr>
        <w:t>M</w:t>
      </w:r>
      <w:r w:rsidR="00390332">
        <w:rPr>
          <w:sz w:val="24"/>
          <w:szCs w:val="24"/>
        </w:rPr>
        <w:t xml:space="preserve">y </w:t>
      </w:r>
      <w:r w:rsidR="005A6B34">
        <w:rPr>
          <w:sz w:val="24"/>
          <w:szCs w:val="24"/>
        </w:rPr>
        <w:t xml:space="preserve">late </w:t>
      </w:r>
      <w:r w:rsidR="00390332">
        <w:rPr>
          <w:sz w:val="24"/>
          <w:szCs w:val="24"/>
        </w:rPr>
        <w:t>pastor</w:t>
      </w:r>
      <w:r w:rsidR="005A6B34">
        <w:rPr>
          <w:sz w:val="24"/>
          <w:szCs w:val="24"/>
        </w:rPr>
        <w:t>, Andrew Robinson,</w:t>
      </w:r>
      <w:r w:rsidR="00390332">
        <w:rPr>
          <w:sz w:val="24"/>
          <w:szCs w:val="24"/>
        </w:rPr>
        <w:t xml:space="preserve"> </w:t>
      </w:r>
      <w:r w:rsidR="00E1343F">
        <w:rPr>
          <w:sz w:val="24"/>
          <w:szCs w:val="24"/>
        </w:rPr>
        <w:t xml:space="preserve">first </w:t>
      </w:r>
      <w:r w:rsidR="00390332">
        <w:rPr>
          <w:sz w:val="24"/>
          <w:szCs w:val="24"/>
        </w:rPr>
        <w:t xml:space="preserve">taught me </w:t>
      </w:r>
      <w:r w:rsidR="0068729D">
        <w:rPr>
          <w:sz w:val="24"/>
          <w:szCs w:val="24"/>
        </w:rPr>
        <w:t xml:space="preserve">about </w:t>
      </w:r>
      <w:r w:rsidR="005A6B34">
        <w:rPr>
          <w:sz w:val="24"/>
          <w:szCs w:val="24"/>
        </w:rPr>
        <w:t xml:space="preserve">God’s everlasting love </w:t>
      </w:r>
      <w:r w:rsidR="00FC4065">
        <w:rPr>
          <w:sz w:val="24"/>
          <w:szCs w:val="24"/>
        </w:rPr>
        <w:t>for Israel</w:t>
      </w:r>
      <w:r w:rsidR="00B644BF">
        <w:rPr>
          <w:sz w:val="24"/>
          <w:szCs w:val="24"/>
        </w:rPr>
        <w:t xml:space="preserve">, </w:t>
      </w:r>
      <w:r w:rsidR="0036363E">
        <w:rPr>
          <w:sz w:val="24"/>
          <w:szCs w:val="24"/>
        </w:rPr>
        <w:t xml:space="preserve">and </w:t>
      </w:r>
      <w:r w:rsidR="0036756E">
        <w:rPr>
          <w:sz w:val="24"/>
          <w:szCs w:val="24"/>
        </w:rPr>
        <w:t>demonstrat</w:t>
      </w:r>
      <w:r w:rsidR="0036363E">
        <w:rPr>
          <w:sz w:val="24"/>
          <w:szCs w:val="24"/>
        </w:rPr>
        <w:t>ed</w:t>
      </w:r>
      <w:r w:rsidR="0036756E">
        <w:rPr>
          <w:sz w:val="24"/>
          <w:szCs w:val="24"/>
        </w:rPr>
        <w:t xml:space="preserve"> that love </w:t>
      </w:r>
      <w:r w:rsidR="00FC4065">
        <w:rPr>
          <w:sz w:val="24"/>
          <w:szCs w:val="24"/>
        </w:rPr>
        <w:t xml:space="preserve">throughout </w:t>
      </w:r>
      <w:r w:rsidR="0036756E">
        <w:rPr>
          <w:sz w:val="24"/>
          <w:szCs w:val="24"/>
        </w:rPr>
        <w:t>his life</w:t>
      </w:r>
      <w:r w:rsidR="00F8546C">
        <w:rPr>
          <w:sz w:val="24"/>
          <w:szCs w:val="24"/>
        </w:rPr>
        <w:t xml:space="preserve"> and ministry</w:t>
      </w:r>
      <w:r w:rsidR="0036756E">
        <w:rPr>
          <w:sz w:val="24"/>
          <w:szCs w:val="24"/>
        </w:rPr>
        <w:t xml:space="preserve">. It was he who </w:t>
      </w:r>
      <w:r w:rsidR="00E510B9">
        <w:rPr>
          <w:sz w:val="24"/>
          <w:szCs w:val="24"/>
        </w:rPr>
        <w:t xml:space="preserve">expounded to </w:t>
      </w:r>
      <w:r w:rsidR="0036756E">
        <w:rPr>
          <w:sz w:val="24"/>
          <w:szCs w:val="24"/>
        </w:rPr>
        <w:t>me</w:t>
      </w:r>
      <w:r w:rsidR="005A6B34">
        <w:rPr>
          <w:sz w:val="24"/>
          <w:szCs w:val="24"/>
        </w:rPr>
        <w:t xml:space="preserve"> </w:t>
      </w:r>
      <w:r w:rsidR="00390332">
        <w:rPr>
          <w:sz w:val="24"/>
          <w:szCs w:val="24"/>
        </w:rPr>
        <w:t>the same</w:t>
      </w:r>
      <w:r w:rsidR="00F8546C">
        <w:rPr>
          <w:sz w:val="24"/>
          <w:szCs w:val="24"/>
        </w:rPr>
        <w:t xml:space="preserve"> </w:t>
      </w:r>
      <w:r w:rsidR="00927FA4">
        <w:rPr>
          <w:sz w:val="24"/>
          <w:szCs w:val="24"/>
        </w:rPr>
        <w:t xml:space="preserve">essential </w:t>
      </w:r>
      <w:r w:rsidR="00390332">
        <w:rPr>
          <w:sz w:val="24"/>
          <w:szCs w:val="24"/>
        </w:rPr>
        <w:t>truth</w:t>
      </w:r>
      <w:r w:rsidR="00B644BF">
        <w:rPr>
          <w:sz w:val="24"/>
          <w:szCs w:val="24"/>
        </w:rPr>
        <w:t xml:space="preserve"> </w:t>
      </w:r>
      <w:r w:rsidR="00390332">
        <w:rPr>
          <w:sz w:val="24"/>
          <w:szCs w:val="24"/>
        </w:rPr>
        <w:t>which</w:t>
      </w:r>
      <w:r w:rsidR="00A156A6">
        <w:rPr>
          <w:sz w:val="24"/>
          <w:szCs w:val="24"/>
        </w:rPr>
        <w:t xml:space="preserve"> J</w:t>
      </w:r>
      <w:r w:rsidR="00183BDB">
        <w:rPr>
          <w:sz w:val="24"/>
          <w:szCs w:val="24"/>
        </w:rPr>
        <w:t xml:space="preserve">ohn </w:t>
      </w:r>
      <w:r w:rsidR="00A156A6">
        <w:rPr>
          <w:sz w:val="24"/>
          <w:szCs w:val="24"/>
        </w:rPr>
        <w:t>N</w:t>
      </w:r>
      <w:r w:rsidR="00183BDB">
        <w:rPr>
          <w:sz w:val="24"/>
          <w:szCs w:val="24"/>
        </w:rPr>
        <w:t>elson</w:t>
      </w:r>
      <w:r w:rsidR="00A156A6">
        <w:rPr>
          <w:sz w:val="24"/>
          <w:szCs w:val="24"/>
        </w:rPr>
        <w:t xml:space="preserve"> Darby </w:t>
      </w:r>
      <w:r w:rsidR="00B644BF">
        <w:rPr>
          <w:sz w:val="24"/>
          <w:szCs w:val="24"/>
        </w:rPr>
        <w:t xml:space="preserve">once </w:t>
      </w:r>
      <w:r w:rsidR="00861A53">
        <w:rPr>
          <w:sz w:val="24"/>
          <w:szCs w:val="24"/>
        </w:rPr>
        <w:t xml:space="preserve">expounded </w:t>
      </w:r>
      <w:r w:rsidR="0036363E">
        <w:rPr>
          <w:sz w:val="24"/>
          <w:szCs w:val="24"/>
        </w:rPr>
        <w:t xml:space="preserve">to </w:t>
      </w:r>
      <w:r w:rsidR="00F8546C">
        <w:rPr>
          <w:sz w:val="24"/>
          <w:szCs w:val="24"/>
        </w:rPr>
        <w:t>the B</w:t>
      </w:r>
      <w:r w:rsidR="00390332">
        <w:rPr>
          <w:sz w:val="24"/>
          <w:szCs w:val="24"/>
        </w:rPr>
        <w:t>rethren</w:t>
      </w:r>
      <w:r w:rsidR="00E1343F">
        <w:rPr>
          <w:sz w:val="24"/>
          <w:szCs w:val="24"/>
        </w:rPr>
        <w:t xml:space="preserve"> </w:t>
      </w:r>
      <w:r w:rsidR="004864C8">
        <w:rPr>
          <w:sz w:val="24"/>
          <w:szCs w:val="24"/>
        </w:rPr>
        <w:t>in France</w:t>
      </w:r>
      <w:r w:rsidR="00390332">
        <w:rPr>
          <w:sz w:val="24"/>
          <w:szCs w:val="24"/>
        </w:rPr>
        <w:t xml:space="preserve">, </w:t>
      </w:r>
      <w:r w:rsidR="00F8546C">
        <w:rPr>
          <w:sz w:val="24"/>
          <w:szCs w:val="24"/>
        </w:rPr>
        <w:t xml:space="preserve">a truth </w:t>
      </w:r>
      <w:r w:rsidR="00A018F1">
        <w:rPr>
          <w:sz w:val="24"/>
          <w:szCs w:val="24"/>
        </w:rPr>
        <w:t>which</w:t>
      </w:r>
      <w:r w:rsidR="0036363E">
        <w:rPr>
          <w:sz w:val="24"/>
          <w:szCs w:val="24"/>
        </w:rPr>
        <w:t xml:space="preserve"> </w:t>
      </w:r>
      <w:r w:rsidR="0068729D">
        <w:rPr>
          <w:sz w:val="24"/>
          <w:szCs w:val="24"/>
        </w:rPr>
        <w:t xml:space="preserve">later </w:t>
      </w:r>
      <w:r w:rsidR="00F8546C">
        <w:rPr>
          <w:sz w:val="24"/>
          <w:szCs w:val="24"/>
        </w:rPr>
        <w:t>inspire</w:t>
      </w:r>
      <w:r w:rsidR="0068729D">
        <w:rPr>
          <w:sz w:val="24"/>
          <w:szCs w:val="24"/>
        </w:rPr>
        <w:t>d</w:t>
      </w:r>
      <w:r w:rsidR="00F8546C">
        <w:rPr>
          <w:sz w:val="24"/>
          <w:szCs w:val="24"/>
        </w:rPr>
        <w:t xml:space="preserve"> </w:t>
      </w:r>
      <w:r w:rsidR="00265AEF">
        <w:rPr>
          <w:sz w:val="24"/>
          <w:szCs w:val="24"/>
        </w:rPr>
        <w:t>many of his followers</w:t>
      </w:r>
      <w:r w:rsidR="00E510B9">
        <w:rPr>
          <w:sz w:val="24"/>
          <w:szCs w:val="24"/>
        </w:rPr>
        <w:t xml:space="preserve"> </w:t>
      </w:r>
      <w:r w:rsidR="00F8546C">
        <w:rPr>
          <w:sz w:val="24"/>
          <w:szCs w:val="24"/>
        </w:rPr>
        <w:t xml:space="preserve">to embrace </w:t>
      </w:r>
      <w:r w:rsidR="00E510B9">
        <w:rPr>
          <w:sz w:val="24"/>
          <w:szCs w:val="24"/>
        </w:rPr>
        <w:t xml:space="preserve">the </w:t>
      </w:r>
      <w:r w:rsidR="00E510B9" w:rsidRPr="0032733F">
        <w:rPr>
          <w:sz w:val="24"/>
          <w:szCs w:val="24"/>
        </w:rPr>
        <w:t xml:space="preserve">Jewish </w:t>
      </w:r>
      <w:r w:rsidR="00F8546C" w:rsidRPr="0032733F">
        <w:rPr>
          <w:sz w:val="24"/>
          <w:szCs w:val="24"/>
        </w:rPr>
        <w:t xml:space="preserve">people </w:t>
      </w:r>
      <w:r w:rsidR="00FC4065">
        <w:rPr>
          <w:sz w:val="24"/>
          <w:szCs w:val="24"/>
        </w:rPr>
        <w:t>in</w:t>
      </w:r>
      <w:r w:rsidR="00F8546C" w:rsidRPr="0032733F">
        <w:rPr>
          <w:sz w:val="24"/>
          <w:szCs w:val="24"/>
        </w:rPr>
        <w:t xml:space="preserve"> their darkest hour. Darby </w:t>
      </w:r>
      <w:r w:rsidR="00265AEF">
        <w:rPr>
          <w:sz w:val="24"/>
          <w:szCs w:val="24"/>
        </w:rPr>
        <w:t>summed it up with</w:t>
      </w:r>
      <w:r w:rsidR="00183BDB" w:rsidRPr="0032733F">
        <w:rPr>
          <w:sz w:val="24"/>
          <w:szCs w:val="24"/>
        </w:rPr>
        <w:t xml:space="preserve"> these words</w:t>
      </w:r>
      <w:r w:rsidR="00F8546C" w:rsidRPr="0032733F">
        <w:rPr>
          <w:sz w:val="24"/>
          <w:szCs w:val="24"/>
        </w:rPr>
        <w:t>:</w:t>
      </w:r>
      <w:r w:rsidR="0032733F" w:rsidRPr="0032733F">
        <w:rPr>
          <w:sz w:val="24"/>
          <w:szCs w:val="24"/>
        </w:rPr>
        <w:t xml:space="preserve"> </w:t>
      </w:r>
    </w:p>
    <w:p w:rsidR="00A11B12" w:rsidRDefault="00A11B12" w:rsidP="009D4AF2">
      <w:pPr>
        <w:spacing w:after="0"/>
        <w:rPr>
          <w:sz w:val="24"/>
          <w:szCs w:val="24"/>
        </w:rPr>
      </w:pPr>
    </w:p>
    <w:p w:rsidR="00A11B12" w:rsidRDefault="00A156A6" w:rsidP="00A11B12">
      <w:pPr>
        <w:pStyle w:val="BlockQuote1"/>
      </w:pPr>
      <w:r w:rsidRPr="00A11B12">
        <w:rPr>
          <w:rFonts w:asciiTheme="minorHAnsi" w:hAnsiTheme="minorHAnsi"/>
        </w:rPr>
        <w:t xml:space="preserve">The Jews are the habitual object of the thoughts of God … </w:t>
      </w:r>
      <w:r w:rsidR="00BC0438" w:rsidRPr="00A11B12">
        <w:rPr>
          <w:rFonts w:asciiTheme="minorHAnsi" w:hAnsiTheme="minorHAnsi"/>
        </w:rPr>
        <w:t xml:space="preserve">In all times, Israel is His people, according to His counsels, and the thoughts of His love </w:t>
      </w:r>
      <w:r w:rsidR="00AD4252" w:rsidRPr="00A11B12">
        <w:rPr>
          <w:rFonts w:asciiTheme="minorHAnsi" w:hAnsiTheme="minorHAnsi"/>
        </w:rPr>
        <w:t xml:space="preserve">… </w:t>
      </w:r>
      <w:r w:rsidRPr="00A11B12">
        <w:rPr>
          <w:rFonts w:asciiTheme="minorHAnsi" w:hAnsiTheme="minorHAnsi"/>
        </w:rPr>
        <w:t>He was and is always the God of the Jews</w:t>
      </w:r>
      <w:r w:rsidR="0032733F" w:rsidRPr="00A11B12">
        <w:rPr>
          <w:rFonts w:asciiTheme="minorHAnsi" w:hAnsiTheme="minorHAnsi"/>
        </w:rPr>
        <w:t>.</w:t>
      </w:r>
      <w:r w:rsidRPr="00390332">
        <w:rPr>
          <w:rStyle w:val="EndnoteReference"/>
        </w:rPr>
        <w:endnoteReference w:id="42"/>
      </w:r>
      <w:r w:rsidR="00A018F1">
        <w:t xml:space="preserve"> </w:t>
      </w:r>
    </w:p>
    <w:p w:rsidR="0094680C" w:rsidRPr="00DB6C45" w:rsidRDefault="0094680C" w:rsidP="009D4AF2">
      <w:pPr>
        <w:spacing w:after="0"/>
        <w:rPr>
          <w:sz w:val="24"/>
          <w:szCs w:val="24"/>
        </w:rPr>
      </w:pPr>
    </w:p>
    <w:p w:rsidR="0094680C" w:rsidRDefault="00F1775C" w:rsidP="0094680C">
      <w:pPr>
        <w:spacing w:after="0" w:line="240" w:lineRule="auto"/>
        <w:rPr>
          <w:sz w:val="24"/>
          <w:szCs w:val="24"/>
        </w:rPr>
      </w:pPr>
      <w:r>
        <w:rPr>
          <w:sz w:val="24"/>
          <w:szCs w:val="24"/>
        </w:rPr>
        <w:t xml:space="preserve">Dr </w:t>
      </w:r>
      <w:r w:rsidR="0094680C" w:rsidRPr="0094680C">
        <w:rPr>
          <w:sz w:val="24"/>
          <w:szCs w:val="24"/>
        </w:rPr>
        <w:t>Paul Wilkinson</w:t>
      </w:r>
    </w:p>
    <w:p w:rsidR="00E76E1B" w:rsidRDefault="0094680C" w:rsidP="00DB6C45">
      <w:pPr>
        <w:spacing w:after="0" w:line="240" w:lineRule="auto"/>
        <w:rPr>
          <w:sz w:val="24"/>
          <w:szCs w:val="24"/>
        </w:rPr>
      </w:pPr>
      <w:r w:rsidRPr="0094680C">
        <w:rPr>
          <w:sz w:val="24"/>
          <w:szCs w:val="24"/>
        </w:rPr>
        <w:t>Pre-</w:t>
      </w:r>
      <w:proofErr w:type="spellStart"/>
      <w:r w:rsidRPr="0094680C">
        <w:rPr>
          <w:sz w:val="24"/>
          <w:szCs w:val="24"/>
        </w:rPr>
        <w:t>T</w:t>
      </w:r>
      <w:r>
        <w:rPr>
          <w:sz w:val="24"/>
          <w:szCs w:val="24"/>
        </w:rPr>
        <w:t>rib</w:t>
      </w:r>
      <w:proofErr w:type="spellEnd"/>
      <w:r>
        <w:rPr>
          <w:sz w:val="24"/>
          <w:szCs w:val="24"/>
        </w:rPr>
        <w:t xml:space="preserve"> Study Group Conference</w:t>
      </w:r>
      <w:r w:rsidR="00F1775C">
        <w:rPr>
          <w:sz w:val="24"/>
          <w:szCs w:val="24"/>
        </w:rPr>
        <w:t>, Irving, T</w:t>
      </w:r>
      <w:r w:rsidR="00887C70">
        <w:rPr>
          <w:sz w:val="24"/>
          <w:szCs w:val="24"/>
        </w:rPr>
        <w:t>exas</w:t>
      </w:r>
      <w:r>
        <w:rPr>
          <w:sz w:val="24"/>
          <w:szCs w:val="24"/>
        </w:rPr>
        <w:t xml:space="preserve"> (</w:t>
      </w:r>
      <w:r w:rsidR="00F1775C">
        <w:rPr>
          <w:sz w:val="24"/>
          <w:szCs w:val="24"/>
        </w:rPr>
        <w:t xml:space="preserve">December </w:t>
      </w:r>
      <w:r>
        <w:rPr>
          <w:sz w:val="24"/>
          <w:szCs w:val="24"/>
        </w:rPr>
        <w:t>2018)</w:t>
      </w:r>
    </w:p>
    <w:p w:rsidR="00E76E1B" w:rsidRDefault="00E76E1B" w:rsidP="009D4AF2">
      <w:pPr>
        <w:spacing w:after="0"/>
        <w:rPr>
          <w:sz w:val="24"/>
          <w:szCs w:val="24"/>
        </w:rPr>
      </w:pPr>
    </w:p>
    <w:p w:rsidR="007015DA" w:rsidRPr="007015DA" w:rsidRDefault="00147448" w:rsidP="004268AF">
      <w:pPr>
        <w:rPr>
          <w:sz w:val="24"/>
          <w:szCs w:val="24"/>
        </w:rPr>
      </w:pPr>
      <w:r>
        <w:rPr>
          <w:sz w:val="24"/>
          <w:szCs w:val="24"/>
        </w:rPr>
        <w:t xml:space="preserve"> </w:t>
      </w:r>
      <w:r w:rsidR="003067E6">
        <w:rPr>
          <w:sz w:val="24"/>
          <w:szCs w:val="24"/>
        </w:rPr>
        <w:t xml:space="preserve"> </w:t>
      </w:r>
    </w:p>
    <w:sectPr w:rsidR="007015DA" w:rsidRPr="00701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34" w:rsidRDefault="00CF3B34" w:rsidP="00253294">
      <w:pPr>
        <w:spacing w:after="0" w:line="240" w:lineRule="auto"/>
      </w:pPr>
      <w:r>
        <w:separator/>
      </w:r>
    </w:p>
  </w:endnote>
  <w:endnote w:type="continuationSeparator" w:id="0">
    <w:p w:rsidR="00CF3B34" w:rsidRDefault="00CF3B34" w:rsidP="00253294">
      <w:pPr>
        <w:spacing w:after="0" w:line="240" w:lineRule="auto"/>
      </w:pPr>
      <w:r>
        <w:continuationSeparator/>
      </w:r>
    </w:p>
  </w:endnote>
  <w:endnote w:id="1">
    <w:p w:rsidR="001D3A61" w:rsidRDefault="001D3A61">
      <w:pPr>
        <w:pStyle w:val="EndnoteText"/>
      </w:pPr>
      <w:r>
        <w:rPr>
          <w:rStyle w:val="EndnoteReference"/>
        </w:rPr>
        <w:endnoteRef/>
      </w:r>
      <w:r>
        <w:t xml:space="preserve"> Deborah </w:t>
      </w:r>
      <w:proofErr w:type="spellStart"/>
      <w:r>
        <w:t>Durland</w:t>
      </w:r>
      <w:proofErr w:type="spellEnd"/>
      <w:r>
        <w:t xml:space="preserve"> </w:t>
      </w:r>
      <w:proofErr w:type="spellStart"/>
      <w:r>
        <w:t>DeSaix</w:t>
      </w:r>
      <w:proofErr w:type="spellEnd"/>
      <w:r>
        <w:t xml:space="preserve"> and Karen </w:t>
      </w:r>
      <w:proofErr w:type="spellStart"/>
      <w:r>
        <w:t>Gray</w:t>
      </w:r>
      <w:proofErr w:type="spellEnd"/>
      <w:r>
        <w:t xml:space="preserve"> </w:t>
      </w:r>
      <w:proofErr w:type="spellStart"/>
      <w:r>
        <w:t>Ruelle</w:t>
      </w:r>
      <w:proofErr w:type="spellEnd"/>
      <w:r>
        <w:t xml:space="preserve">, </w:t>
      </w:r>
      <w:r w:rsidRPr="007015DA">
        <w:rPr>
          <w:i/>
        </w:rPr>
        <w:t xml:space="preserve">Hidden on the Mountain: Stories of Children Sheltered from the Nazis in Le </w:t>
      </w:r>
      <w:proofErr w:type="spellStart"/>
      <w:r w:rsidRPr="007015DA">
        <w:rPr>
          <w:i/>
        </w:rPr>
        <w:t>Chambon</w:t>
      </w:r>
      <w:proofErr w:type="spellEnd"/>
      <w:r>
        <w:t xml:space="preserve"> (New York: Holiday House, 2007), 70-71.</w:t>
      </w:r>
    </w:p>
  </w:endnote>
  <w:endnote w:id="2">
    <w:p w:rsidR="001D3A61" w:rsidRDefault="001D3A61">
      <w:pPr>
        <w:pStyle w:val="EndnoteText"/>
      </w:pPr>
      <w:r>
        <w:rPr>
          <w:rStyle w:val="EndnoteReference"/>
        </w:rPr>
        <w:endnoteRef/>
      </w:r>
      <w:r>
        <w:t xml:space="preserve"> </w:t>
      </w:r>
      <w:proofErr w:type="gramStart"/>
      <w:r>
        <w:t>Ibid.,</w:t>
      </w:r>
      <w:proofErr w:type="gramEnd"/>
      <w:r>
        <w:t xml:space="preserve"> 66.</w:t>
      </w:r>
    </w:p>
  </w:endnote>
  <w:endnote w:id="3">
    <w:p w:rsidR="001D3A61" w:rsidRDefault="001D3A61">
      <w:pPr>
        <w:pStyle w:val="EndnoteText"/>
      </w:pPr>
      <w:r>
        <w:rPr>
          <w:rStyle w:val="EndnoteReference"/>
        </w:rPr>
        <w:endnoteRef/>
      </w:r>
      <w:r>
        <w:t xml:space="preserve"> Le </w:t>
      </w:r>
      <w:proofErr w:type="spellStart"/>
      <w:r w:rsidRPr="00EE22E4">
        <w:t>Lignon</w:t>
      </w:r>
      <w:proofErr w:type="spellEnd"/>
      <w:r w:rsidRPr="00EE22E4">
        <w:t xml:space="preserve"> du </w:t>
      </w:r>
      <w:proofErr w:type="spellStart"/>
      <w:r w:rsidRPr="00EE22E4">
        <w:t>Velay</w:t>
      </w:r>
      <w:proofErr w:type="spellEnd"/>
      <w:r w:rsidRPr="00EE22E4">
        <w:t xml:space="preserve"> </w:t>
      </w:r>
      <w:r>
        <w:t xml:space="preserve">is </w:t>
      </w:r>
      <w:r w:rsidRPr="00EE22E4">
        <w:t>a 53-mile long r</w:t>
      </w:r>
      <w:r>
        <w:t xml:space="preserve">iver running through </w:t>
      </w:r>
      <w:r w:rsidRPr="00EE22E4">
        <w:t xml:space="preserve">the </w:t>
      </w:r>
      <w:proofErr w:type="spellStart"/>
      <w:r w:rsidRPr="00EE22E4">
        <w:t>Ardèche</w:t>
      </w:r>
      <w:proofErr w:type="spellEnd"/>
      <w:r w:rsidRPr="00EE22E4">
        <w:t xml:space="preserve"> and Haute-Loire</w:t>
      </w:r>
      <w:r>
        <w:t xml:space="preserve"> regions.</w:t>
      </w:r>
    </w:p>
  </w:endnote>
  <w:endnote w:id="4">
    <w:p w:rsidR="001D3A61" w:rsidRDefault="001D3A61" w:rsidP="005719C2">
      <w:pPr>
        <w:pStyle w:val="EndnoteText"/>
      </w:pPr>
      <w:r>
        <w:rPr>
          <w:rStyle w:val="EndnoteReference"/>
        </w:rPr>
        <w:endnoteRef/>
      </w:r>
      <w:r>
        <w:t xml:space="preserve"> Mordecai </w:t>
      </w:r>
      <w:proofErr w:type="spellStart"/>
      <w:r>
        <w:t>Paldiel</w:t>
      </w:r>
      <w:proofErr w:type="spellEnd"/>
      <w:r>
        <w:t xml:space="preserve">, </w:t>
      </w:r>
      <w:r>
        <w:rPr>
          <w:i/>
        </w:rPr>
        <w:t>Sheltering the Jews: Stories of Holocaust Rescuers</w:t>
      </w:r>
      <w:r>
        <w:t xml:space="preserve"> (Minneapolis, MN: Fortress Press, 1996), 36.</w:t>
      </w:r>
    </w:p>
  </w:endnote>
  <w:endnote w:id="5">
    <w:p w:rsidR="001D3A61" w:rsidRDefault="001D3A61" w:rsidP="00524CF0">
      <w:pPr>
        <w:pStyle w:val="EndnoteText"/>
      </w:pPr>
      <w:r>
        <w:rPr>
          <w:rStyle w:val="EndnoteReference"/>
        </w:rPr>
        <w:endnoteRef/>
      </w:r>
      <w:r>
        <w:t xml:space="preserve"> In 1925, </w:t>
      </w:r>
      <w:proofErr w:type="spellStart"/>
      <w:r w:rsidRPr="00AF6254">
        <w:t>Trocmé</w:t>
      </w:r>
      <w:proofErr w:type="spellEnd"/>
      <w:r w:rsidRPr="00AF6254">
        <w:t xml:space="preserve"> </w:t>
      </w:r>
      <w:r>
        <w:t xml:space="preserve">was awarded a scholarship by </w:t>
      </w:r>
      <w:r w:rsidRPr="00AF6254">
        <w:t>Union Theological Seminary</w:t>
      </w:r>
      <w:r>
        <w:t xml:space="preserve"> in New York, where he pursued graduate</w:t>
      </w:r>
      <w:r w:rsidRPr="00AF6254">
        <w:t xml:space="preserve"> </w:t>
      </w:r>
      <w:r>
        <w:t xml:space="preserve">studies. During this year of study, he was employed by the Rockefeller family </w:t>
      </w:r>
      <w:r w:rsidRPr="00AF6254">
        <w:t xml:space="preserve">as </w:t>
      </w:r>
      <w:r w:rsidR="002D39B2">
        <w:t xml:space="preserve">a </w:t>
      </w:r>
      <w:r w:rsidRPr="00AF6254">
        <w:t>private French tutor to John D. Rockefeller Jr.’s sons, Winthrop and David</w:t>
      </w:r>
      <w:r w:rsidR="002D39B2">
        <w:t xml:space="preserve">. This </w:t>
      </w:r>
      <w:r>
        <w:t xml:space="preserve">helped pay his way through seminary. </w:t>
      </w:r>
      <w:proofErr w:type="spellStart"/>
      <w:r w:rsidRPr="00AF6254">
        <w:t>Trocmé</w:t>
      </w:r>
      <w:proofErr w:type="spellEnd"/>
      <w:r w:rsidRPr="00AF6254">
        <w:t xml:space="preserve"> spent the Christmas of 1925 in Florida with the Rockefeller family</w:t>
      </w:r>
      <w:r>
        <w:t xml:space="preserve">. It </w:t>
      </w:r>
      <w:r w:rsidRPr="00AF6254">
        <w:t xml:space="preserve">was during his time in New York that </w:t>
      </w:r>
      <w:r>
        <w:t>he</w:t>
      </w:r>
      <w:r w:rsidRPr="00AF6254">
        <w:t xml:space="preserve"> met </w:t>
      </w:r>
      <w:r>
        <w:t xml:space="preserve">Italian-born </w:t>
      </w:r>
      <w:r w:rsidRPr="00AF6254">
        <w:t>Magda</w:t>
      </w:r>
      <w:r>
        <w:t xml:space="preserve"> </w:t>
      </w:r>
      <w:proofErr w:type="spellStart"/>
      <w:r>
        <w:t>Grilli</w:t>
      </w:r>
      <w:proofErr w:type="spellEnd"/>
      <w:r w:rsidRPr="00AF6254">
        <w:t>.</w:t>
      </w:r>
    </w:p>
  </w:endnote>
  <w:endnote w:id="6">
    <w:p w:rsidR="001D3A61" w:rsidRDefault="001D3A61" w:rsidP="003532A4">
      <w:pPr>
        <w:pStyle w:val="EndnoteText"/>
      </w:pPr>
      <w:r>
        <w:rPr>
          <w:rStyle w:val="EndnoteReference"/>
        </w:rPr>
        <w:endnoteRef/>
      </w:r>
      <w:r>
        <w:t xml:space="preserve"> Tim Carroll, “A Haven from Hitler,” </w:t>
      </w:r>
      <w:r w:rsidRPr="000E35F9">
        <w:rPr>
          <w:i/>
        </w:rPr>
        <w:t>Sunday Times</w:t>
      </w:r>
      <w:r>
        <w:rPr>
          <w:i/>
        </w:rPr>
        <w:t xml:space="preserve"> Magazine</w:t>
      </w:r>
      <w:r>
        <w:t>, June 4, 2006.</w:t>
      </w:r>
    </w:p>
  </w:endnote>
  <w:endnote w:id="7">
    <w:p w:rsidR="001D3A61" w:rsidRDefault="001D3A61">
      <w:pPr>
        <w:pStyle w:val="EndnoteText"/>
      </w:pPr>
      <w:r>
        <w:rPr>
          <w:rStyle w:val="EndnoteReference"/>
        </w:rPr>
        <w:endnoteRef/>
      </w:r>
      <w:r>
        <w:t xml:space="preserve"> </w:t>
      </w:r>
      <w:r w:rsidRPr="00455D17">
        <w:t xml:space="preserve">In 1989, </w:t>
      </w:r>
      <w:proofErr w:type="spellStart"/>
      <w:r w:rsidRPr="00455D17">
        <w:t>Sauvage</w:t>
      </w:r>
      <w:proofErr w:type="spellEnd"/>
      <w:r w:rsidRPr="00455D17">
        <w:t xml:space="preserve"> released his award-winning documentary film, </w:t>
      </w:r>
      <w:r w:rsidRPr="002D39B2">
        <w:rPr>
          <w:i/>
        </w:rPr>
        <w:t>Weapons of the Spirit</w:t>
      </w:r>
      <w:r w:rsidRPr="00455D17">
        <w:t xml:space="preserve">, </w:t>
      </w:r>
      <w:r w:rsidR="002D39B2">
        <w:t xml:space="preserve">which was </w:t>
      </w:r>
      <w:r w:rsidRPr="00455D17">
        <w:t>the first to tell the story of what happened on the mountain.</w:t>
      </w:r>
    </w:p>
  </w:endnote>
  <w:endnote w:id="8">
    <w:p w:rsidR="001D3A61" w:rsidRDefault="001D3A61">
      <w:pPr>
        <w:pStyle w:val="EndnoteText"/>
      </w:pPr>
      <w:r>
        <w:rPr>
          <w:rStyle w:val="EndnoteReference"/>
        </w:rPr>
        <w:endnoteRef/>
      </w:r>
      <w:r>
        <w:t xml:space="preserve"> Carroll, “A Haven from Hitler.” </w:t>
      </w:r>
    </w:p>
  </w:endnote>
  <w:endnote w:id="9">
    <w:p w:rsidR="001D3A61" w:rsidRDefault="001D3A61" w:rsidP="00455D17">
      <w:pPr>
        <w:pStyle w:val="EndnoteText"/>
      </w:pPr>
      <w:r>
        <w:rPr>
          <w:rStyle w:val="EndnoteReference"/>
        </w:rPr>
        <w:endnoteRef/>
      </w:r>
      <w:r>
        <w:t xml:space="preserve"> </w:t>
      </w:r>
      <w:proofErr w:type="gramStart"/>
      <w:r>
        <w:t xml:space="preserve">Michael R. </w:t>
      </w:r>
      <w:proofErr w:type="spellStart"/>
      <w:r>
        <w:t>Marrus</w:t>
      </w:r>
      <w:proofErr w:type="spellEnd"/>
      <w:r>
        <w:t xml:space="preserve"> and Robert O. Paxton, </w:t>
      </w:r>
      <w:r w:rsidRPr="00EE44A3">
        <w:rPr>
          <w:i/>
        </w:rPr>
        <w:t>Vichy France and the Jews</w:t>
      </w:r>
      <w:r>
        <w:t xml:space="preserve"> (New York: </w:t>
      </w:r>
      <w:proofErr w:type="spellStart"/>
      <w:r>
        <w:t>Schocken</w:t>
      </w:r>
      <w:proofErr w:type="spellEnd"/>
      <w:r>
        <w:t xml:space="preserve"> Books, 1983), 3.</w:t>
      </w:r>
      <w:proofErr w:type="gramEnd"/>
    </w:p>
  </w:endnote>
  <w:endnote w:id="10">
    <w:p w:rsidR="001D3A61" w:rsidRDefault="001D3A61" w:rsidP="00455D17">
      <w:pPr>
        <w:pStyle w:val="EndnoteText"/>
      </w:pPr>
      <w:r>
        <w:rPr>
          <w:rStyle w:val="EndnoteReference"/>
        </w:rPr>
        <w:endnoteRef/>
      </w:r>
      <w:r>
        <w:t xml:space="preserve"> Ibid.</w:t>
      </w:r>
    </w:p>
  </w:endnote>
  <w:endnote w:id="11">
    <w:p w:rsidR="001D3A61" w:rsidRDefault="001D3A61" w:rsidP="00455D17">
      <w:pPr>
        <w:pStyle w:val="EndnoteText"/>
      </w:pPr>
      <w:r>
        <w:rPr>
          <w:rStyle w:val="EndnoteReference"/>
        </w:rPr>
        <w:endnoteRef/>
      </w:r>
      <w:r>
        <w:t xml:space="preserve"> </w:t>
      </w:r>
      <w:proofErr w:type="gramStart"/>
      <w:r>
        <w:t>Ibid.,</w:t>
      </w:r>
      <w:proofErr w:type="gramEnd"/>
      <w:r>
        <w:t xml:space="preserve"> xi-xiii, 5.</w:t>
      </w:r>
    </w:p>
  </w:endnote>
  <w:endnote w:id="12">
    <w:p w:rsidR="001D3A61" w:rsidRDefault="001D3A61" w:rsidP="00455D17">
      <w:pPr>
        <w:pStyle w:val="EndnoteText"/>
      </w:pPr>
      <w:r>
        <w:rPr>
          <w:rStyle w:val="EndnoteReference"/>
        </w:rPr>
        <w:endnoteRef/>
      </w:r>
      <w:r>
        <w:t xml:space="preserve"> Michael R. </w:t>
      </w:r>
      <w:proofErr w:type="spellStart"/>
      <w:r>
        <w:t>Marrus</w:t>
      </w:r>
      <w:proofErr w:type="spellEnd"/>
      <w:r>
        <w:t xml:space="preserve">, “French Protestant Churches and the Persecution of the Jews in France,” in </w:t>
      </w:r>
      <w:r w:rsidRPr="007F00E6">
        <w:rPr>
          <w:i/>
        </w:rPr>
        <w:t>The Holocaust and the Christian World: Reflections on the Past, Challenge for the Future</w:t>
      </w:r>
      <w:r>
        <w:t xml:space="preserve">, ed. Carol </w:t>
      </w:r>
      <w:proofErr w:type="spellStart"/>
      <w:r>
        <w:t>Rittner</w:t>
      </w:r>
      <w:proofErr w:type="spellEnd"/>
      <w:r>
        <w:t xml:space="preserve">, Stephen D. Smith, Irena </w:t>
      </w:r>
      <w:proofErr w:type="spellStart"/>
      <w:r>
        <w:t>Steinfeldt</w:t>
      </w:r>
      <w:proofErr w:type="spellEnd"/>
      <w:r>
        <w:t xml:space="preserve"> (London: </w:t>
      </w:r>
      <w:proofErr w:type="spellStart"/>
      <w:r>
        <w:t>Kuperard</w:t>
      </w:r>
      <w:proofErr w:type="spellEnd"/>
      <w:r>
        <w:t>, 2000), 90.</w:t>
      </w:r>
    </w:p>
  </w:endnote>
  <w:endnote w:id="13">
    <w:p w:rsidR="001D3A61" w:rsidRDefault="001D3A61">
      <w:pPr>
        <w:pStyle w:val="EndnoteText"/>
      </w:pPr>
      <w:r>
        <w:rPr>
          <w:rStyle w:val="EndnoteReference"/>
        </w:rPr>
        <w:endnoteRef/>
      </w:r>
      <w:r>
        <w:t xml:space="preserve"> </w:t>
      </w:r>
      <w:r w:rsidRPr="00730E73">
        <w:rPr>
          <w:i/>
        </w:rPr>
        <w:t>Magda and Andr</w:t>
      </w:r>
      <w:r>
        <w:rPr>
          <w:i/>
        </w:rPr>
        <w:t>é</w:t>
      </w:r>
      <w:r w:rsidRPr="00730E73">
        <w:rPr>
          <w:i/>
        </w:rPr>
        <w:t xml:space="preserve"> </w:t>
      </w:r>
      <w:proofErr w:type="spellStart"/>
      <w:r w:rsidRPr="00730E73">
        <w:rPr>
          <w:i/>
        </w:rPr>
        <w:t>Trocm</w:t>
      </w:r>
      <w:r>
        <w:rPr>
          <w:i/>
        </w:rPr>
        <w:t>é</w:t>
      </w:r>
      <w:proofErr w:type="spellEnd"/>
      <w:r w:rsidRPr="00730E73">
        <w:rPr>
          <w:i/>
        </w:rPr>
        <w:t>, Resistance Figures</w:t>
      </w:r>
      <w:r>
        <w:t xml:space="preserve">, ed. Pierre </w:t>
      </w:r>
      <w:proofErr w:type="spellStart"/>
      <w:r>
        <w:t>Boismorand</w:t>
      </w:r>
      <w:proofErr w:type="spellEnd"/>
      <w:r>
        <w:t xml:space="preserve"> (Montreal &amp; Kingston: McGill-Queen’s University Press, 2014), 64.</w:t>
      </w:r>
    </w:p>
  </w:endnote>
  <w:endnote w:id="14">
    <w:p w:rsidR="001D3A61" w:rsidRDefault="001D3A61">
      <w:pPr>
        <w:pStyle w:val="EndnoteText"/>
      </w:pPr>
      <w:r>
        <w:rPr>
          <w:rStyle w:val="EndnoteReference"/>
        </w:rPr>
        <w:endnoteRef/>
      </w:r>
      <w:r>
        <w:t xml:space="preserve"> </w:t>
      </w:r>
      <w:proofErr w:type="gramStart"/>
      <w:r>
        <w:t>Ibid.,</w:t>
      </w:r>
      <w:proofErr w:type="gramEnd"/>
      <w:r>
        <w:t xml:space="preserve"> 63.</w:t>
      </w:r>
    </w:p>
  </w:endnote>
  <w:endnote w:id="15">
    <w:p w:rsidR="001D3A61" w:rsidRDefault="001D3A61" w:rsidP="00573827">
      <w:pPr>
        <w:pStyle w:val="EndnoteText"/>
      </w:pPr>
      <w:r>
        <w:rPr>
          <w:rStyle w:val="EndnoteReference"/>
        </w:rPr>
        <w:endnoteRef/>
      </w:r>
      <w:r>
        <w:t xml:space="preserve"> </w:t>
      </w:r>
      <w:proofErr w:type="gramStart"/>
      <w:r>
        <w:t>Ibid.,</w:t>
      </w:r>
      <w:proofErr w:type="gramEnd"/>
      <w:r>
        <w:t xml:space="preserve"> 89-94.</w:t>
      </w:r>
    </w:p>
  </w:endnote>
  <w:endnote w:id="16">
    <w:p w:rsidR="001D3A61" w:rsidRDefault="001D3A61">
      <w:pPr>
        <w:pStyle w:val="EndnoteText"/>
      </w:pPr>
      <w:r>
        <w:rPr>
          <w:rStyle w:val="EndnoteReference"/>
        </w:rPr>
        <w:endnoteRef/>
      </w:r>
      <w:r>
        <w:t xml:space="preserve"> </w:t>
      </w:r>
      <w:proofErr w:type="gramStart"/>
      <w:r>
        <w:t>Ibid.,</w:t>
      </w:r>
      <w:proofErr w:type="gramEnd"/>
      <w:r>
        <w:t xml:space="preserve"> 105.</w:t>
      </w:r>
    </w:p>
  </w:endnote>
  <w:endnote w:id="17">
    <w:p w:rsidR="001D3A61" w:rsidRDefault="001D3A61" w:rsidP="00157B98">
      <w:pPr>
        <w:pStyle w:val="EndnoteText"/>
      </w:pPr>
      <w:r>
        <w:rPr>
          <w:rStyle w:val="EndnoteReference"/>
        </w:rPr>
        <w:endnoteRef/>
      </w:r>
      <w:r>
        <w:t xml:space="preserve"> </w:t>
      </w:r>
      <w:proofErr w:type="gramStart"/>
      <w:r>
        <w:t>Ibid.,</w:t>
      </w:r>
      <w:proofErr w:type="gramEnd"/>
      <w:r>
        <w:t xml:space="preserve"> 106.</w:t>
      </w:r>
    </w:p>
  </w:endnote>
  <w:endnote w:id="18">
    <w:p w:rsidR="001D3A61" w:rsidRDefault="001D3A61">
      <w:pPr>
        <w:pStyle w:val="EndnoteText"/>
      </w:pPr>
      <w:r>
        <w:rPr>
          <w:rStyle w:val="EndnoteReference"/>
        </w:rPr>
        <w:endnoteRef/>
      </w:r>
      <w:r>
        <w:t xml:space="preserve"> Ibid.</w:t>
      </w:r>
    </w:p>
  </w:endnote>
  <w:endnote w:id="19">
    <w:p w:rsidR="001D3A61" w:rsidRDefault="001D3A61">
      <w:pPr>
        <w:pStyle w:val="EndnoteText"/>
      </w:pPr>
      <w:r>
        <w:rPr>
          <w:rStyle w:val="EndnoteReference"/>
        </w:rPr>
        <w:endnoteRef/>
      </w:r>
      <w:r>
        <w:t xml:space="preserve"> T</w:t>
      </w:r>
      <w:r w:rsidRPr="00EB3696">
        <w:t>h</w:t>
      </w:r>
      <w:r w:rsidR="002D39B2">
        <w:t>is</w:t>
      </w:r>
      <w:r w:rsidRPr="00EB3696">
        <w:t xml:space="preserve"> international </w:t>
      </w:r>
      <w:r>
        <w:t xml:space="preserve">peace </w:t>
      </w:r>
      <w:r w:rsidRPr="00EB3696">
        <w:t>school</w:t>
      </w:r>
      <w:r>
        <w:t xml:space="preserve"> was</w:t>
      </w:r>
      <w:r w:rsidRPr="00EB3696">
        <w:t xml:space="preserve"> founded in </w:t>
      </w:r>
      <w:r>
        <w:t xml:space="preserve">Le </w:t>
      </w:r>
      <w:proofErr w:type="spellStart"/>
      <w:r>
        <w:t>Chambon</w:t>
      </w:r>
      <w:proofErr w:type="spellEnd"/>
      <w:r>
        <w:t xml:space="preserve"> in </w:t>
      </w:r>
      <w:r w:rsidRPr="00EB3696">
        <w:t>1938</w:t>
      </w:r>
      <w:r>
        <w:t>. It</w:t>
      </w:r>
      <w:r w:rsidRPr="00EB3696">
        <w:t xml:space="preserve"> w</w:t>
      </w:r>
      <w:r>
        <w:t xml:space="preserve">as the brainchild of </w:t>
      </w:r>
      <w:r w:rsidRPr="00EB3696">
        <w:t xml:space="preserve">Magda </w:t>
      </w:r>
      <w:proofErr w:type="spellStart"/>
      <w:r w:rsidRPr="00EB3696">
        <w:t>Trocmé</w:t>
      </w:r>
      <w:proofErr w:type="spellEnd"/>
      <w:r>
        <w:t xml:space="preserve">, and </w:t>
      </w:r>
      <w:r w:rsidRPr="00EB3696">
        <w:t xml:space="preserve">was run by her husband and his assistant, Eduard </w:t>
      </w:r>
      <w:proofErr w:type="spellStart"/>
      <w:r w:rsidRPr="00EB3696">
        <w:t>Théis</w:t>
      </w:r>
      <w:proofErr w:type="spellEnd"/>
      <w:r>
        <w:t>.</w:t>
      </w:r>
    </w:p>
  </w:endnote>
  <w:endnote w:id="20">
    <w:p w:rsidR="001D3A61" w:rsidRDefault="001D3A61" w:rsidP="00FE52E1">
      <w:pPr>
        <w:pStyle w:val="EndnoteText"/>
      </w:pPr>
      <w:r>
        <w:rPr>
          <w:rStyle w:val="EndnoteReference"/>
        </w:rPr>
        <w:endnoteRef/>
      </w:r>
      <w:r>
        <w:t xml:space="preserve"> </w:t>
      </w:r>
      <w:proofErr w:type="spellStart"/>
      <w:proofErr w:type="gramStart"/>
      <w:r>
        <w:t>Marrus</w:t>
      </w:r>
      <w:proofErr w:type="spellEnd"/>
      <w:r>
        <w:t>, “French Protestant Churches,” 110.</w:t>
      </w:r>
      <w:proofErr w:type="gramEnd"/>
    </w:p>
  </w:endnote>
  <w:endnote w:id="21">
    <w:p w:rsidR="001D3A61" w:rsidRDefault="001D3A61">
      <w:pPr>
        <w:pStyle w:val="EndnoteText"/>
      </w:pPr>
      <w:r>
        <w:rPr>
          <w:rStyle w:val="EndnoteReference"/>
        </w:rPr>
        <w:endnoteRef/>
      </w:r>
      <w:r>
        <w:t xml:space="preserve"> </w:t>
      </w:r>
      <w:proofErr w:type="gramStart"/>
      <w:r>
        <w:t>Ibid.,</w:t>
      </w:r>
      <w:proofErr w:type="gramEnd"/>
      <w:r>
        <w:t xml:space="preserve"> 110-111.</w:t>
      </w:r>
    </w:p>
  </w:endnote>
  <w:endnote w:id="22">
    <w:p w:rsidR="001D3A61" w:rsidRDefault="001D3A61" w:rsidP="00FE52E1">
      <w:pPr>
        <w:pStyle w:val="EndnoteText"/>
      </w:pPr>
      <w:r>
        <w:rPr>
          <w:rStyle w:val="EndnoteReference"/>
        </w:rPr>
        <w:endnoteRef/>
      </w:r>
      <w:r>
        <w:t xml:space="preserve"> Philip Hallie, </w:t>
      </w:r>
      <w:r>
        <w:rPr>
          <w:i/>
        </w:rPr>
        <w:t xml:space="preserve">Lest Innocent Blood be Shed: The Story of the Village of Le </w:t>
      </w:r>
      <w:proofErr w:type="spellStart"/>
      <w:r>
        <w:rPr>
          <w:i/>
        </w:rPr>
        <w:t>Chambon</w:t>
      </w:r>
      <w:proofErr w:type="spellEnd"/>
      <w:r>
        <w:rPr>
          <w:i/>
        </w:rPr>
        <w:t xml:space="preserve"> and how Goodness happened there</w:t>
      </w:r>
      <w:r>
        <w:t xml:space="preserve"> (London: Harper </w:t>
      </w:r>
      <w:proofErr w:type="spellStart"/>
      <w:r>
        <w:t>Torchbooks</w:t>
      </w:r>
      <w:proofErr w:type="spellEnd"/>
      <w:r>
        <w:t>, 1985), 108.</w:t>
      </w:r>
    </w:p>
  </w:endnote>
  <w:endnote w:id="23">
    <w:p w:rsidR="001D3A61" w:rsidRDefault="001D3A61">
      <w:pPr>
        <w:pStyle w:val="EndnoteText"/>
      </w:pPr>
      <w:r>
        <w:rPr>
          <w:rStyle w:val="EndnoteReference"/>
        </w:rPr>
        <w:endnoteRef/>
      </w:r>
      <w:r w:rsidR="002D39B2">
        <w:t xml:space="preserve"> Ibid</w:t>
      </w:r>
      <w:r>
        <w:t>.</w:t>
      </w:r>
    </w:p>
  </w:endnote>
  <w:endnote w:id="24">
    <w:p w:rsidR="001D3A61" w:rsidRDefault="001D3A61" w:rsidP="00DD061A">
      <w:pPr>
        <w:pStyle w:val="EndnoteText"/>
      </w:pPr>
      <w:r>
        <w:rPr>
          <w:rStyle w:val="EndnoteReference"/>
        </w:rPr>
        <w:endnoteRef/>
      </w:r>
      <w:r>
        <w:t xml:space="preserve"> Peter Grose, </w:t>
      </w:r>
      <w:r>
        <w:rPr>
          <w:i/>
        </w:rPr>
        <w:t>The Greatest Escape: How o</w:t>
      </w:r>
      <w:r w:rsidRPr="00882A51">
        <w:rPr>
          <w:i/>
        </w:rPr>
        <w:t>ne French Community Saved Thousands of Lives from the Nazis</w:t>
      </w:r>
      <w:r>
        <w:t xml:space="preserve"> (London: Nicholas </w:t>
      </w:r>
      <w:proofErr w:type="spellStart"/>
      <w:r>
        <w:t>Brealey</w:t>
      </w:r>
      <w:proofErr w:type="spellEnd"/>
      <w:r>
        <w:t xml:space="preserve"> Publishing, 2014), 177.</w:t>
      </w:r>
    </w:p>
  </w:endnote>
  <w:endnote w:id="25">
    <w:p w:rsidR="001D3A61" w:rsidRDefault="001D3A61">
      <w:pPr>
        <w:pStyle w:val="EndnoteText"/>
      </w:pPr>
      <w:r>
        <w:rPr>
          <w:rStyle w:val="EndnoteReference"/>
        </w:rPr>
        <w:endnoteRef/>
      </w:r>
      <w:r>
        <w:t xml:space="preserve"> Hallie, </w:t>
      </w:r>
      <w:r>
        <w:rPr>
          <w:i/>
        </w:rPr>
        <w:t>Lest Innocent Blood be Shed</w:t>
      </w:r>
      <w:r>
        <w:t>, 216.</w:t>
      </w:r>
    </w:p>
  </w:endnote>
  <w:endnote w:id="26">
    <w:p w:rsidR="001D3A61" w:rsidRDefault="001D3A61">
      <w:pPr>
        <w:pStyle w:val="EndnoteText"/>
      </w:pPr>
      <w:r>
        <w:rPr>
          <w:rStyle w:val="EndnoteReference"/>
        </w:rPr>
        <w:endnoteRef/>
      </w:r>
      <w:r>
        <w:t xml:space="preserve"> </w:t>
      </w:r>
      <w:proofErr w:type="spellStart"/>
      <w:proofErr w:type="gramStart"/>
      <w:r>
        <w:t>DeSaix</w:t>
      </w:r>
      <w:proofErr w:type="spellEnd"/>
      <w:r>
        <w:t xml:space="preserve"> and </w:t>
      </w:r>
      <w:proofErr w:type="spellStart"/>
      <w:r>
        <w:t>Ruelle</w:t>
      </w:r>
      <w:proofErr w:type="spellEnd"/>
      <w:r>
        <w:t xml:space="preserve">, </w:t>
      </w:r>
      <w:r w:rsidRPr="007015DA">
        <w:rPr>
          <w:i/>
        </w:rPr>
        <w:t>Hidden on the Mountain</w:t>
      </w:r>
      <w:r>
        <w:t>, 53-54.</w:t>
      </w:r>
      <w:proofErr w:type="gramEnd"/>
    </w:p>
  </w:endnote>
  <w:endnote w:id="27">
    <w:p w:rsidR="001D3A61" w:rsidRDefault="001D3A61" w:rsidP="00FC1DC2">
      <w:pPr>
        <w:pStyle w:val="EndnoteText"/>
      </w:pPr>
      <w:r>
        <w:rPr>
          <w:rStyle w:val="EndnoteReference"/>
        </w:rPr>
        <w:endnoteRef/>
      </w:r>
      <w:r>
        <w:t xml:space="preserve"> </w:t>
      </w:r>
      <w:proofErr w:type="gramStart"/>
      <w:r>
        <w:t>Ibid.,</w:t>
      </w:r>
      <w:proofErr w:type="gramEnd"/>
      <w:r>
        <w:t xml:space="preserve"> 39-40.</w:t>
      </w:r>
    </w:p>
  </w:endnote>
  <w:endnote w:id="28">
    <w:p w:rsidR="001D3A61" w:rsidRDefault="001D3A61">
      <w:pPr>
        <w:pStyle w:val="EndnoteText"/>
      </w:pPr>
      <w:r>
        <w:rPr>
          <w:rStyle w:val="EndnoteReference"/>
        </w:rPr>
        <w:endnoteRef/>
      </w:r>
      <w:r>
        <w:t xml:space="preserve"> Grose, </w:t>
      </w:r>
      <w:proofErr w:type="gramStart"/>
      <w:r>
        <w:rPr>
          <w:i/>
        </w:rPr>
        <w:t>The</w:t>
      </w:r>
      <w:proofErr w:type="gramEnd"/>
      <w:r>
        <w:rPr>
          <w:i/>
        </w:rPr>
        <w:t xml:space="preserve"> Greatest Escape</w:t>
      </w:r>
      <w:r>
        <w:t>, 116.</w:t>
      </w:r>
    </w:p>
  </w:endnote>
  <w:endnote w:id="29">
    <w:p w:rsidR="001D3A61" w:rsidRDefault="001D3A61" w:rsidP="002B4FC6">
      <w:pPr>
        <w:pStyle w:val="EndnoteText"/>
      </w:pPr>
      <w:r>
        <w:rPr>
          <w:rStyle w:val="EndnoteReference"/>
        </w:rPr>
        <w:endnoteRef/>
      </w:r>
      <w:r>
        <w:t xml:space="preserve"> </w:t>
      </w:r>
      <w:proofErr w:type="spellStart"/>
      <w:proofErr w:type="gramStart"/>
      <w:r>
        <w:t>Boismorand</w:t>
      </w:r>
      <w:proofErr w:type="spellEnd"/>
      <w:r>
        <w:t xml:space="preserve">, </w:t>
      </w:r>
      <w:r w:rsidRPr="00730E73">
        <w:rPr>
          <w:i/>
        </w:rPr>
        <w:t>Magda and Andr</w:t>
      </w:r>
      <w:r>
        <w:rPr>
          <w:i/>
        </w:rPr>
        <w:t>é</w:t>
      </w:r>
      <w:r w:rsidRPr="00730E73">
        <w:rPr>
          <w:i/>
        </w:rPr>
        <w:t xml:space="preserve"> </w:t>
      </w:r>
      <w:proofErr w:type="spellStart"/>
      <w:r w:rsidRPr="00730E73">
        <w:rPr>
          <w:i/>
        </w:rPr>
        <w:t>Trocm</w:t>
      </w:r>
      <w:r>
        <w:rPr>
          <w:i/>
        </w:rPr>
        <w:t>é</w:t>
      </w:r>
      <w:proofErr w:type="spellEnd"/>
      <w:r>
        <w:t>, 105.</w:t>
      </w:r>
      <w:proofErr w:type="gramEnd"/>
    </w:p>
  </w:endnote>
  <w:endnote w:id="30">
    <w:p w:rsidR="001D3A61" w:rsidRDefault="001D3A61" w:rsidP="00BC157A">
      <w:pPr>
        <w:pStyle w:val="EndnoteText"/>
      </w:pPr>
      <w:r>
        <w:rPr>
          <w:rStyle w:val="EndnoteReference"/>
        </w:rPr>
        <w:endnoteRef/>
      </w:r>
      <w:r>
        <w:t xml:space="preserve"> Caroline </w:t>
      </w:r>
      <w:proofErr w:type="spellStart"/>
      <w:r>
        <w:t>Moorehead</w:t>
      </w:r>
      <w:proofErr w:type="spellEnd"/>
      <w:r>
        <w:t xml:space="preserve">, </w:t>
      </w:r>
      <w:r w:rsidRPr="007C6D1D">
        <w:rPr>
          <w:i/>
        </w:rPr>
        <w:t>Village of Secrets: Defying the Nazis in Vichy France</w:t>
      </w:r>
      <w:r>
        <w:t xml:space="preserve"> (London: </w:t>
      </w:r>
      <w:proofErr w:type="spellStart"/>
      <w:r>
        <w:t>Chatto</w:t>
      </w:r>
      <w:proofErr w:type="spellEnd"/>
      <w:r>
        <w:t xml:space="preserve"> &amp; </w:t>
      </w:r>
      <w:proofErr w:type="spellStart"/>
      <w:r>
        <w:t>Windus</w:t>
      </w:r>
      <w:proofErr w:type="spellEnd"/>
      <w:r>
        <w:t>, 2014), 106.</w:t>
      </w:r>
    </w:p>
  </w:endnote>
  <w:endnote w:id="31">
    <w:p w:rsidR="001D3A61" w:rsidRDefault="001D3A61" w:rsidP="00BC157A">
      <w:pPr>
        <w:pStyle w:val="EndnoteText"/>
      </w:pPr>
      <w:r>
        <w:rPr>
          <w:rStyle w:val="EndnoteReference"/>
        </w:rPr>
        <w:endnoteRef/>
      </w:r>
      <w:r>
        <w:t xml:space="preserve"> </w:t>
      </w:r>
      <w:proofErr w:type="gramStart"/>
      <w:r>
        <w:t>Ibid.,</w:t>
      </w:r>
      <w:proofErr w:type="gramEnd"/>
      <w:r>
        <w:t xml:space="preserve"> 337.</w:t>
      </w:r>
    </w:p>
  </w:endnote>
  <w:endnote w:id="32">
    <w:p w:rsidR="001D3A61" w:rsidRDefault="001D3A61">
      <w:pPr>
        <w:pStyle w:val="EndnoteText"/>
      </w:pPr>
      <w:r>
        <w:rPr>
          <w:rStyle w:val="EndnoteReference"/>
        </w:rPr>
        <w:endnoteRef/>
      </w:r>
      <w:r>
        <w:t xml:space="preserve"> </w:t>
      </w:r>
      <w:proofErr w:type="gramStart"/>
      <w:r>
        <w:t>Ibid.,</w:t>
      </w:r>
      <w:proofErr w:type="gramEnd"/>
      <w:r>
        <w:t xml:space="preserve"> 339.</w:t>
      </w:r>
    </w:p>
  </w:endnote>
  <w:endnote w:id="33">
    <w:p w:rsidR="001D3A61" w:rsidRDefault="001D3A61">
      <w:pPr>
        <w:pStyle w:val="EndnoteText"/>
      </w:pPr>
      <w:r>
        <w:rPr>
          <w:rStyle w:val="EndnoteReference"/>
        </w:rPr>
        <w:endnoteRef/>
      </w:r>
      <w:r>
        <w:t xml:space="preserve"> Paul Richard Wilkinson, </w:t>
      </w:r>
      <w:r w:rsidRPr="00410F56">
        <w:rPr>
          <w:i/>
        </w:rPr>
        <w:t>Understanding Christian Zionism: Israel’s Place in the Purposes of God</w:t>
      </w:r>
      <w:r>
        <w:t xml:space="preserve"> (Bend, OR: The Berean Call, 2013).</w:t>
      </w:r>
    </w:p>
  </w:endnote>
  <w:endnote w:id="34">
    <w:p w:rsidR="001D3A61" w:rsidRDefault="001D3A61" w:rsidP="00A069F5">
      <w:pPr>
        <w:pStyle w:val="EndnoteText"/>
      </w:pPr>
      <w:r>
        <w:rPr>
          <w:rStyle w:val="EndnoteReference"/>
        </w:rPr>
        <w:endnoteRef/>
      </w:r>
      <w:r>
        <w:t xml:space="preserve"> John Nelson </w:t>
      </w:r>
      <w:r w:rsidRPr="001E468E">
        <w:t xml:space="preserve">Darby, </w:t>
      </w:r>
      <w:r>
        <w:t>“</w:t>
      </w:r>
      <w:r w:rsidRPr="000B2C6F">
        <w:t>The Hopes of the Church of God, in Connection with the Destiny of the Jews and the Nations as Revealed in Prophecy</w:t>
      </w:r>
      <w:r w:rsidRPr="001E468E">
        <w:t xml:space="preserve"> (1840),</w:t>
      </w:r>
      <w:r>
        <w:t>”</w:t>
      </w:r>
      <w:r w:rsidRPr="001E468E">
        <w:t xml:space="preserve"> </w:t>
      </w:r>
      <w:r>
        <w:t xml:space="preserve">in </w:t>
      </w:r>
      <w:r w:rsidRPr="000B2C6F">
        <w:rPr>
          <w:i/>
        </w:rPr>
        <w:t>The Collected Writings of</w:t>
      </w:r>
      <w:r>
        <w:rPr>
          <w:i/>
        </w:rPr>
        <w:t xml:space="preserve"> </w:t>
      </w:r>
      <w:r w:rsidRPr="000B2C6F">
        <w:rPr>
          <w:i/>
        </w:rPr>
        <w:t>J. N. Darby</w:t>
      </w:r>
      <w:r w:rsidRPr="000B2C6F">
        <w:t>,</w:t>
      </w:r>
      <w:r>
        <w:t xml:space="preserve"> ed. William Kelly, Vol. 2 (Kingston-on-Thames: Stow Hill Bible &amp; Tract Depot, </w:t>
      </w:r>
      <w:proofErr w:type="spellStart"/>
      <w:r>
        <w:t>n.d.</w:t>
      </w:r>
      <w:proofErr w:type="spellEnd"/>
      <w:r>
        <w:t xml:space="preserve">), </w:t>
      </w:r>
      <w:r w:rsidRPr="001E468E">
        <w:t>363.</w:t>
      </w:r>
    </w:p>
  </w:endnote>
  <w:endnote w:id="35">
    <w:p w:rsidR="001D3A61" w:rsidRDefault="001D3A61" w:rsidP="00A069F5">
      <w:pPr>
        <w:pStyle w:val="EndnoteText"/>
      </w:pPr>
      <w:r>
        <w:rPr>
          <w:rStyle w:val="EndnoteReference"/>
        </w:rPr>
        <w:endnoteRef/>
      </w:r>
      <w:r>
        <w:t xml:space="preserve"> </w:t>
      </w:r>
      <w:r w:rsidRPr="000B2C6F">
        <w:t xml:space="preserve">Darby, </w:t>
      </w:r>
      <w:r>
        <w:t>“</w:t>
      </w:r>
      <w:r w:rsidRPr="000B2C6F">
        <w:t>Examination of a few Passages of Scripture (1850),</w:t>
      </w:r>
      <w:r>
        <w:t>”</w:t>
      </w:r>
      <w:r w:rsidRPr="000B2C6F">
        <w:t xml:space="preserve"> </w:t>
      </w:r>
      <w:r>
        <w:t xml:space="preserve">in </w:t>
      </w:r>
      <w:r w:rsidRPr="000B2C6F">
        <w:rPr>
          <w:i/>
        </w:rPr>
        <w:t>The Collected Writings</w:t>
      </w:r>
      <w:r>
        <w:t xml:space="preserve">, Vol. 4, </w:t>
      </w:r>
      <w:r w:rsidRPr="000B2C6F">
        <w:t>254</w:t>
      </w:r>
      <w:r>
        <w:t>.</w:t>
      </w:r>
    </w:p>
  </w:endnote>
  <w:endnote w:id="36">
    <w:p w:rsidR="002D39B2" w:rsidRDefault="001D3A61" w:rsidP="002D39B2">
      <w:pPr>
        <w:pStyle w:val="EndnoteText"/>
      </w:pPr>
      <w:r>
        <w:rPr>
          <w:rStyle w:val="EndnoteReference"/>
        </w:rPr>
        <w:endnoteRef/>
      </w:r>
      <w:r>
        <w:t xml:space="preserve"> Darby, “Letter (November 10, 1860),” in </w:t>
      </w:r>
      <w:r w:rsidRPr="00C0252D">
        <w:rPr>
          <w:i/>
        </w:rPr>
        <w:t>Letters of J.N.D.</w:t>
      </w:r>
      <w:r>
        <w:t>, Vol. 3</w:t>
      </w:r>
      <w:r w:rsidR="002D39B2">
        <w:t xml:space="preserve"> (Kingston-on-Thames:</w:t>
      </w:r>
    </w:p>
    <w:p w:rsidR="001D3A61" w:rsidRDefault="002D39B2" w:rsidP="002D39B2">
      <w:pPr>
        <w:pStyle w:val="EndnoteText"/>
      </w:pPr>
      <w:proofErr w:type="gramStart"/>
      <w:r>
        <w:t xml:space="preserve">Stow Hill Bible &amp; Tract Depot, </w:t>
      </w:r>
      <w:proofErr w:type="spellStart"/>
      <w:r>
        <w:t>n.d</w:t>
      </w:r>
      <w:proofErr w:type="spellEnd"/>
      <w:r>
        <w:t>),</w:t>
      </w:r>
      <w:r w:rsidR="001D3A61">
        <w:t xml:space="preserve"> 325.</w:t>
      </w:r>
      <w:proofErr w:type="gramEnd"/>
    </w:p>
  </w:endnote>
  <w:endnote w:id="37">
    <w:p w:rsidR="001D3A61" w:rsidRDefault="001D3A61" w:rsidP="00A069F5">
      <w:pPr>
        <w:pStyle w:val="EndnoteText"/>
      </w:pPr>
      <w:r>
        <w:rPr>
          <w:rStyle w:val="EndnoteReference"/>
        </w:rPr>
        <w:endnoteRef/>
      </w:r>
      <w:r w:rsidR="002D39B2">
        <w:t xml:space="preserve"> </w:t>
      </w:r>
      <w:proofErr w:type="gramStart"/>
      <w:r>
        <w:t xml:space="preserve">Darby, “Letter (September, 1879),” in </w:t>
      </w:r>
      <w:r w:rsidRPr="00C0252D">
        <w:rPr>
          <w:i/>
        </w:rPr>
        <w:t>Letters of J.N.D.</w:t>
      </w:r>
      <w:r>
        <w:t>, Vol. 3</w:t>
      </w:r>
      <w:r w:rsidR="002D39B2">
        <w:t xml:space="preserve">, </w:t>
      </w:r>
      <w:r>
        <w:t>29.</w:t>
      </w:r>
      <w:proofErr w:type="gramEnd"/>
    </w:p>
  </w:endnote>
  <w:endnote w:id="38">
    <w:p w:rsidR="001D3A61" w:rsidRDefault="001D3A61">
      <w:pPr>
        <w:pStyle w:val="EndnoteText"/>
      </w:pPr>
      <w:r>
        <w:rPr>
          <w:rStyle w:val="EndnoteReference"/>
        </w:rPr>
        <w:endnoteRef/>
      </w:r>
      <w:r>
        <w:t xml:space="preserve"> Hallie, </w:t>
      </w:r>
      <w:r>
        <w:rPr>
          <w:i/>
        </w:rPr>
        <w:t>Lest Innocent Blood be Shed</w:t>
      </w:r>
      <w:r>
        <w:t>, 182-183.</w:t>
      </w:r>
    </w:p>
  </w:endnote>
  <w:endnote w:id="39">
    <w:p w:rsidR="00C5551C" w:rsidRDefault="00C5551C" w:rsidP="00C5551C">
      <w:pPr>
        <w:pStyle w:val="EndnoteText"/>
      </w:pPr>
      <w:r>
        <w:rPr>
          <w:rStyle w:val="EndnoteReference"/>
        </w:rPr>
        <w:endnoteRef/>
      </w:r>
      <w:r>
        <w:t xml:space="preserve"> </w:t>
      </w:r>
      <w:r w:rsidRPr="00790EF2">
        <w:t xml:space="preserve">Alicia J. Batten, “Reading the Bible in Occupied France: André </w:t>
      </w:r>
      <w:proofErr w:type="spellStart"/>
      <w:r w:rsidRPr="00790EF2">
        <w:t>Trocmé</w:t>
      </w:r>
      <w:proofErr w:type="spellEnd"/>
      <w:r w:rsidRPr="00790EF2">
        <w:t xml:space="preserve"> and Le </w:t>
      </w:r>
      <w:proofErr w:type="spellStart"/>
      <w:r w:rsidRPr="00790EF2">
        <w:t>Chambon</w:t>
      </w:r>
      <w:proofErr w:type="spellEnd"/>
      <w:r w:rsidRPr="00790EF2">
        <w:t xml:space="preserve">,” </w:t>
      </w:r>
      <w:r w:rsidRPr="00790EF2">
        <w:rPr>
          <w:i/>
          <w:iCs/>
        </w:rPr>
        <w:t xml:space="preserve">Harvard Theological Review </w:t>
      </w:r>
      <w:r>
        <w:t>103:3 (July 2010), 327.</w:t>
      </w:r>
    </w:p>
  </w:endnote>
  <w:endnote w:id="40">
    <w:p w:rsidR="001D3A61" w:rsidRDefault="001D3A61" w:rsidP="003D5437">
      <w:pPr>
        <w:pStyle w:val="EndnoteText"/>
      </w:pPr>
      <w:r>
        <w:rPr>
          <w:rStyle w:val="EndnoteReference"/>
        </w:rPr>
        <w:endnoteRef/>
      </w:r>
      <w:r>
        <w:t xml:space="preserve"> </w:t>
      </w:r>
      <w:proofErr w:type="gramStart"/>
      <w:r w:rsidRPr="00790EF2">
        <w:t>Batten, “Reading the Bible in Occupied France</w:t>
      </w:r>
      <w:r>
        <w:t>,” 327.</w:t>
      </w:r>
      <w:proofErr w:type="gramEnd"/>
    </w:p>
  </w:endnote>
  <w:endnote w:id="41">
    <w:p w:rsidR="001D3A61" w:rsidRDefault="001D3A61">
      <w:pPr>
        <w:pStyle w:val="EndnoteText"/>
      </w:pPr>
      <w:r>
        <w:rPr>
          <w:rStyle w:val="EndnoteReference"/>
        </w:rPr>
        <w:endnoteRef/>
      </w:r>
      <w:r>
        <w:t xml:space="preserve"> </w:t>
      </w:r>
      <w:r w:rsidR="004455B8">
        <w:t xml:space="preserve">The tribute was produced by The Blue Card, a Jewish organization based in the United States which provides financial assistance to Holocaust survivors. </w:t>
      </w:r>
      <w:proofErr w:type="gramStart"/>
      <w:r>
        <w:t>The Blue Card Video Library, ‘“</w:t>
      </w:r>
      <w:r w:rsidRPr="00A16D96">
        <w:t>The Right Thing to Do</w:t>
      </w:r>
      <w:r>
        <w:t>”</w:t>
      </w:r>
      <w:r w:rsidRPr="00A16D96">
        <w:t xml:space="preserve"> </w:t>
      </w:r>
      <w:r>
        <w:t>–</w:t>
      </w:r>
      <w:r w:rsidRPr="00A16D96">
        <w:t xml:space="preserve"> The story of Le </w:t>
      </w:r>
      <w:proofErr w:type="spellStart"/>
      <w:r w:rsidRPr="00A16D96">
        <w:t>Chambon</w:t>
      </w:r>
      <w:proofErr w:type="spellEnd"/>
      <w:r>
        <w:t xml:space="preserve">,’ </w:t>
      </w:r>
      <w:hyperlink r:id="rId1" w:history="1">
        <w:r w:rsidRPr="00430CFB">
          <w:rPr>
            <w:rStyle w:val="Hyperlink"/>
            <w:color w:val="000000" w:themeColor="text1"/>
            <w:u w:val="none"/>
          </w:rPr>
          <w:t>www.bluecardfund.org</w:t>
        </w:r>
      </w:hyperlink>
      <w:r w:rsidRPr="00430CFB">
        <w:rPr>
          <w:color w:val="000000" w:themeColor="text1"/>
        </w:rPr>
        <w:t>.</w:t>
      </w:r>
      <w:proofErr w:type="gramEnd"/>
      <w:r w:rsidRPr="00430CFB">
        <w:rPr>
          <w:color w:val="000000" w:themeColor="text1"/>
        </w:rPr>
        <w:t xml:space="preserve"> </w:t>
      </w:r>
    </w:p>
  </w:endnote>
  <w:endnote w:id="42">
    <w:p w:rsidR="001D3A61" w:rsidRDefault="001D3A61">
      <w:pPr>
        <w:pStyle w:val="EndnoteText"/>
      </w:pPr>
      <w:r>
        <w:rPr>
          <w:rStyle w:val="EndnoteReference"/>
        </w:rPr>
        <w:endnoteRef/>
      </w:r>
      <w:r>
        <w:t xml:space="preserve"> </w:t>
      </w:r>
      <w:proofErr w:type="gramStart"/>
      <w:r>
        <w:t>Darby, “</w:t>
      </w:r>
      <w:r w:rsidRPr="00A156A6">
        <w:t>Studies on the Book of Daniel</w:t>
      </w:r>
      <w:r>
        <w:t xml:space="preserve">,” in </w:t>
      </w:r>
      <w:r w:rsidRPr="000B2C6F">
        <w:rPr>
          <w:i/>
        </w:rPr>
        <w:t>The Collected Writings</w:t>
      </w:r>
      <w:r>
        <w:t xml:space="preserve">, Vol. 5, 151-153; </w:t>
      </w:r>
      <w:r w:rsidRPr="000B2C6F">
        <w:t xml:space="preserve">Darby, </w:t>
      </w:r>
      <w:r>
        <w:t>“</w:t>
      </w:r>
      <w:r w:rsidRPr="000B2C6F">
        <w:t>Examination of a few Passages of Scripture (1850),</w:t>
      </w:r>
      <w:r>
        <w:t>”</w:t>
      </w:r>
      <w:r w:rsidRPr="000B2C6F">
        <w:t xml:space="preserve"> 255</w:t>
      </w:r>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34" w:rsidRDefault="00CF3B34" w:rsidP="00253294">
      <w:pPr>
        <w:spacing w:after="0" w:line="240" w:lineRule="auto"/>
      </w:pPr>
      <w:r>
        <w:separator/>
      </w:r>
    </w:p>
  </w:footnote>
  <w:footnote w:type="continuationSeparator" w:id="0">
    <w:p w:rsidR="00CF3B34" w:rsidRDefault="00CF3B34" w:rsidP="00253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2C7B"/>
    <w:multiLevelType w:val="hybridMultilevel"/>
    <w:tmpl w:val="4290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04C28"/>
    <w:multiLevelType w:val="hybridMultilevel"/>
    <w:tmpl w:val="B9E6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08"/>
    <w:rsid w:val="000038B3"/>
    <w:rsid w:val="000059E0"/>
    <w:rsid w:val="0000710F"/>
    <w:rsid w:val="00007F32"/>
    <w:rsid w:val="00010F83"/>
    <w:rsid w:val="00010F90"/>
    <w:rsid w:val="00012DD5"/>
    <w:rsid w:val="000155DF"/>
    <w:rsid w:val="00015DA2"/>
    <w:rsid w:val="0002125F"/>
    <w:rsid w:val="0002335E"/>
    <w:rsid w:val="00024077"/>
    <w:rsid w:val="000250D4"/>
    <w:rsid w:val="000252FA"/>
    <w:rsid w:val="000279FC"/>
    <w:rsid w:val="00030634"/>
    <w:rsid w:val="000308F7"/>
    <w:rsid w:val="00030F94"/>
    <w:rsid w:val="0003336B"/>
    <w:rsid w:val="00035451"/>
    <w:rsid w:val="0003564B"/>
    <w:rsid w:val="0003564C"/>
    <w:rsid w:val="00036665"/>
    <w:rsid w:val="0004026E"/>
    <w:rsid w:val="00043471"/>
    <w:rsid w:val="00043B73"/>
    <w:rsid w:val="00043E6B"/>
    <w:rsid w:val="00044423"/>
    <w:rsid w:val="000448DD"/>
    <w:rsid w:val="00051B1E"/>
    <w:rsid w:val="00051E46"/>
    <w:rsid w:val="00054307"/>
    <w:rsid w:val="00054328"/>
    <w:rsid w:val="0005744F"/>
    <w:rsid w:val="00057669"/>
    <w:rsid w:val="0006001B"/>
    <w:rsid w:val="00060D91"/>
    <w:rsid w:val="00060DFE"/>
    <w:rsid w:val="00061E16"/>
    <w:rsid w:val="00063900"/>
    <w:rsid w:val="00064876"/>
    <w:rsid w:val="00064D0C"/>
    <w:rsid w:val="00065544"/>
    <w:rsid w:val="00065CC6"/>
    <w:rsid w:val="00066815"/>
    <w:rsid w:val="0006740F"/>
    <w:rsid w:val="000707FE"/>
    <w:rsid w:val="0007174E"/>
    <w:rsid w:val="000718C7"/>
    <w:rsid w:val="000722B0"/>
    <w:rsid w:val="00075E4B"/>
    <w:rsid w:val="00076A62"/>
    <w:rsid w:val="0007725A"/>
    <w:rsid w:val="00077C2B"/>
    <w:rsid w:val="000802E6"/>
    <w:rsid w:val="000807D8"/>
    <w:rsid w:val="000850A0"/>
    <w:rsid w:val="000860CE"/>
    <w:rsid w:val="00087CD1"/>
    <w:rsid w:val="00094934"/>
    <w:rsid w:val="000963C5"/>
    <w:rsid w:val="000A00DD"/>
    <w:rsid w:val="000A1CB4"/>
    <w:rsid w:val="000A2877"/>
    <w:rsid w:val="000A5239"/>
    <w:rsid w:val="000A6E18"/>
    <w:rsid w:val="000B019E"/>
    <w:rsid w:val="000B0D6D"/>
    <w:rsid w:val="000B1995"/>
    <w:rsid w:val="000B2C6F"/>
    <w:rsid w:val="000B4D69"/>
    <w:rsid w:val="000B549B"/>
    <w:rsid w:val="000C0BC7"/>
    <w:rsid w:val="000C11C2"/>
    <w:rsid w:val="000C30AB"/>
    <w:rsid w:val="000C5896"/>
    <w:rsid w:val="000C73F9"/>
    <w:rsid w:val="000D038D"/>
    <w:rsid w:val="000D2683"/>
    <w:rsid w:val="000D4F01"/>
    <w:rsid w:val="000D5033"/>
    <w:rsid w:val="000D514E"/>
    <w:rsid w:val="000D578D"/>
    <w:rsid w:val="000E0E2D"/>
    <w:rsid w:val="000E2328"/>
    <w:rsid w:val="000E2374"/>
    <w:rsid w:val="000E35F9"/>
    <w:rsid w:val="000E3F3F"/>
    <w:rsid w:val="000E3F42"/>
    <w:rsid w:val="000F00F4"/>
    <w:rsid w:val="000F1360"/>
    <w:rsid w:val="000F3A3F"/>
    <w:rsid w:val="000F5B33"/>
    <w:rsid w:val="000F5D2F"/>
    <w:rsid w:val="000F7481"/>
    <w:rsid w:val="0010137A"/>
    <w:rsid w:val="00101C2E"/>
    <w:rsid w:val="001046AB"/>
    <w:rsid w:val="00104B41"/>
    <w:rsid w:val="00106F5D"/>
    <w:rsid w:val="001107EA"/>
    <w:rsid w:val="001137D8"/>
    <w:rsid w:val="00116756"/>
    <w:rsid w:val="00126F81"/>
    <w:rsid w:val="001338FA"/>
    <w:rsid w:val="00135DDF"/>
    <w:rsid w:val="00136045"/>
    <w:rsid w:val="0013658F"/>
    <w:rsid w:val="001375DD"/>
    <w:rsid w:val="001403E8"/>
    <w:rsid w:val="00140BBB"/>
    <w:rsid w:val="00141102"/>
    <w:rsid w:val="0014224F"/>
    <w:rsid w:val="001454D8"/>
    <w:rsid w:val="00147448"/>
    <w:rsid w:val="0015213F"/>
    <w:rsid w:val="00154FC0"/>
    <w:rsid w:val="0015577B"/>
    <w:rsid w:val="00157B98"/>
    <w:rsid w:val="0016256C"/>
    <w:rsid w:val="001626E7"/>
    <w:rsid w:val="001629F3"/>
    <w:rsid w:val="00163078"/>
    <w:rsid w:val="0016326C"/>
    <w:rsid w:val="00163CFB"/>
    <w:rsid w:val="001644B8"/>
    <w:rsid w:val="001653F9"/>
    <w:rsid w:val="00165F4B"/>
    <w:rsid w:val="00167ECA"/>
    <w:rsid w:val="00170D19"/>
    <w:rsid w:val="00170D8F"/>
    <w:rsid w:val="00171700"/>
    <w:rsid w:val="00171EFA"/>
    <w:rsid w:val="00172B8B"/>
    <w:rsid w:val="00175407"/>
    <w:rsid w:val="001800F0"/>
    <w:rsid w:val="001821CD"/>
    <w:rsid w:val="00183A10"/>
    <w:rsid w:val="00183BDB"/>
    <w:rsid w:val="00183EE3"/>
    <w:rsid w:val="0018722E"/>
    <w:rsid w:val="00187256"/>
    <w:rsid w:val="001949A4"/>
    <w:rsid w:val="00195161"/>
    <w:rsid w:val="0019521B"/>
    <w:rsid w:val="001960BD"/>
    <w:rsid w:val="001A2F36"/>
    <w:rsid w:val="001A31BD"/>
    <w:rsid w:val="001A32CE"/>
    <w:rsid w:val="001A6A8E"/>
    <w:rsid w:val="001A732F"/>
    <w:rsid w:val="001A7644"/>
    <w:rsid w:val="001A7E76"/>
    <w:rsid w:val="001B1794"/>
    <w:rsid w:val="001B29ED"/>
    <w:rsid w:val="001B3BB1"/>
    <w:rsid w:val="001B4F6B"/>
    <w:rsid w:val="001B6BFE"/>
    <w:rsid w:val="001B71D9"/>
    <w:rsid w:val="001C0D63"/>
    <w:rsid w:val="001C2ECD"/>
    <w:rsid w:val="001C657D"/>
    <w:rsid w:val="001D1B90"/>
    <w:rsid w:val="001D367C"/>
    <w:rsid w:val="001D3A61"/>
    <w:rsid w:val="001D4A8D"/>
    <w:rsid w:val="001D6490"/>
    <w:rsid w:val="001D66D9"/>
    <w:rsid w:val="001D7135"/>
    <w:rsid w:val="001E1CFE"/>
    <w:rsid w:val="001E2CDA"/>
    <w:rsid w:val="001E468E"/>
    <w:rsid w:val="001E7172"/>
    <w:rsid w:val="001F1762"/>
    <w:rsid w:val="001F759A"/>
    <w:rsid w:val="0020005A"/>
    <w:rsid w:val="00200980"/>
    <w:rsid w:val="00200A0D"/>
    <w:rsid w:val="0020121F"/>
    <w:rsid w:val="00201492"/>
    <w:rsid w:val="00203A85"/>
    <w:rsid w:val="00204101"/>
    <w:rsid w:val="002054F8"/>
    <w:rsid w:val="00207299"/>
    <w:rsid w:val="00207F70"/>
    <w:rsid w:val="002110FC"/>
    <w:rsid w:val="00211D7A"/>
    <w:rsid w:val="00212A7A"/>
    <w:rsid w:val="00212E6A"/>
    <w:rsid w:val="0021507E"/>
    <w:rsid w:val="002176DA"/>
    <w:rsid w:val="00217B56"/>
    <w:rsid w:val="00220094"/>
    <w:rsid w:val="002212FC"/>
    <w:rsid w:val="002216C0"/>
    <w:rsid w:val="002220CD"/>
    <w:rsid w:val="00223B91"/>
    <w:rsid w:val="00224A60"/>
    <w:rsid w:val="00226537"/>
    <w:rsid w:val="00226FEF"/>
    <w:rsid w:val="00227542"/>
    <w:rsid w:val="002275DD"/>
    <w:rsid w:val="00227C76"/>
    <w:rsid w:val="00230A86"/>
    <w:rsid w:val="00233026"/>
    <w:rsid w:val="00233720"/>
    <w:rsid w:val="002359E0"/>
    <w:rsid w:val="00240733"/>
    <w:rsid w:val="00241D3D"/>
    <w:rsid w:val="00242708"/>
    <w:rsid w:val="00250EB2"/>
    <w:rsid w:val="00251099"/>
    <w:rsid w:val="00252452"/>
    <w:rsid w:val="00253294"/>
    <w:rsid w:val="00253A4D"/>
    <w:rsid w:val="002543F8"/>
    <w:rsid w:val="00254FA9"/>
    <w:rsid w:val="002558B8"/>
    <w:rsid w:val="00257259"/>
    <w:rsid w:val="00262B29"/>
    <w:rsid w:val="00264429"/>
    <w:rsid w:val="00265AEF"/>
    <w:rsid w:val="00267098"/>
    <w:rsid w:val="0026725B"/>
    <w:rsid w:val="002717DE"/>
    <w:rsid w:val="002737BD"/>
    <w:rsid w:val="00276B9C"/>
    <w:rsid w:val="00277A74"/>
    <w:rsid w:val="00280983"/>
    <w:rsid w:val="0028149F"/>
    <w:rsid w:val="00281BB8"/>
    <w:rsid w:val="00281F89"/>
    <w:rsid w:val="00285746"/>
    <w:rsid w:val="00290C5D"/>
    <w:rsid w:val="002917EA"/>
    <w:rsid w:val="00294286"/>
    <w:rsid w:val="00295314"/>
    <w:rsid w:val="00295B67"/>
    <w:rsid w:val="002962A9"/>
    <w:rsid w:val="00297261"/>
    <w:rsid w:val="002977E7"/>
    <w:rsid w:val="002A0ABE"/>
    <w:rsid w:val="002A1515"/>
    <w:rsid w:val="002A1701"/>
    <w:rsid w:val="002A2C8C"/>
    <w:rsid w:val="002A447D"/>
    <w:rsid w:val="002A4747"/>
    <w:rsid w:val="002A4C54"/>
    <w:rsid w:val="002A7247"/>
    <w:rsid w:val="002B1664"/>
    <w:rsid w:val="002B1BA0"/>
    <w:rsid w:val="002B3A66"/>
    <w:rsid w:val="002B4007"/>
    <w:rsid w:val="002B4FC6"/>
    <w:rsid w:val="002C056F"/>
    <w:rsid w:val="002C0E76"/>
    <w:rsid w:val="002C100D"/>
    <w:rsid w:val="002C2248"/>
    <w:rsid w:val="002C29D0"/>
    <w:rsid w:val="002C3970"/>
    <w:rsid w:val="002D250C"/>
    <w:rsid w:val="002D39B2"/>
    <w:rsid w:val="002E052C"/>
    <w:rsid w:val="002E0BB9"/>
    <w:rsid w:val="002E1CBE"/>
    <w:rsid w:val="002E2BC6"/>
    <w:rsid w:val="002E4352"/>
    <w:rsid w:val="002E54E8"/>
    <w:rsid w:val="002E5F4D"/>
    <w:rsid w:val="002E62AE"/>
    <w:rsid w:val="002E75CD"/>
    <w:rsid w:val="002F2EA1"/>
    <w:rsid w:val="002F4019"/>
    <w:rsid w:val="002F4411"/>
    <w:rsid w:val="002F4BEF"/>
    <w:rsid w:val="002F67DA"/>
    <w:rsid w:val="002F6CFA"/>
    <w:rsid w:val="00301F6E"/>
    <w:rsid w:val="00302CCF"/>
    <w:rsid w:val="003046B8"/>
    <w:rsid w:val="00304C33"/>
    <w:rsid w:val="003058ED"/>
    <w:rsid w:val="003067E6"/>
    <w:rsid w:val="00307D3A"/>
    <w:rsid w:val="00307E85"/>
    <w:rsid w:val="00310008"/>
    <w:rsid w:val="00312FC9"/>
    <w:rsid w:val="00313BCD"/>
    <w:rsid w:val="003142F9"/>
    <w:rsid w:val="00315636"/>
    <w:rsid w:val="00315785"/>
    <w:rsid w:val="00315C4E"/>
    <w:rsid w:val="00316775"/>
    <w:rsid w:val="0032102E"/>
    <w:rsid w:val="003219F5"/>
    <w:rsid w:val="003229BF"/>
    <w:rsid w:val="003234B0"/>
    <w:rsid w:val="003238D7"/>
    <w:rsid w:val="00324852"/>
    <w:rsid w:val="0032486D"/>
    <w:rsid w:val="00327212"/>
    <w:rsid w:val="0032733F"/>
    <w:rsid w:val="0033044F"/>
    <w:rsid w:val="003314E0"/>
    <w:rsid w:val="0033270C"/>
    <w:rsid w:val="00332C82"/>
    <w:rsid w:val="003330C1"/>
    <w:rsid w:val="00335357"/>
    <w:rsid w:val="0033564E"/>
    <w:rsid w:val="00340F4A"/>
    <w:rsid w:val="00342E01"/>
    <w:rsid w:val="00343A16"/>
    <w:rsid w:val="00345FB5"/>
    <w:rsid w:val="00347FEA"/>
    <w:rsid w:val="00350782"/>
    <w:rsid w:val="0035172E"/>
    <w:rsid w:val="00351C9D"/>
    <w:rsid w:val="003532A4"/>
    <w:rsid w:val="003534C8"/>
    <w:rsid w:val="0035369F"/>
    <w:rsid w:val="0035777B"/>
    <w:rsid w:val="003605B3"/>
    <w:rsid w:val="0036196B"/>
    <w:rsid w:val="0036337D"/>
    <w:rsid w:val="0036363E"/>
    <w:rsid w:val="00364580"/>
    <w:rsid w:val="00365240"/>
    <w:rsid w:val="0036756E"/>
    <w:rsid w:val="00370A6D"/>
    <w:rsid w:val="003714CC"/>
    <w:rsid w:val="00371688"/>
    <w:rsid w:val="00375B9A"/>
    <w:rsid w:val="00380228"/>
    <w:rsid w:val="00380341"/>
    <w:rsid w:val="00382724"/>
    <w:rsid w:val="00384CDA"/>
    <w:rsid w:val="003869DA"/>
    <w:rsid w:val="003879F6"/>
    <w:rsid w:val="00390332"/>
    <w:rsid w:val="003915A6"/>
    <w:rsid w:val="00393E97"/>
    <w:rsid w:val="003A15EA"/>
    <w:rsid w:val="003A6077"/>
    <w:rsid w:val="003B1768"/>
    <w:rsid w:val="003C283C"/>
    <w:rsid w:val="003C4456"/>
    <w:rsid w:val="003C4D8E"/>
    <w:rsid w:val="003C5641"/>
    <w:rsid w:val="003C66D5"/>
    <w:rsid w:val="003C7EFA"/>
    <w:rsid w:val="003D3108"/>
    <w:rsid w:val="003D3773"/>
    <w:rsid w:val="003D470E"/>
    <w:rsid w:val="003D4827"/>
    <w:rsid w:val="003D5437"/>
    <w:rsid w:val="003D66F3"/>
    <w:rsid w:val="003E34DC"/>
    <w:rsid w:val="003E6E70"/>
    <w:rsid w:val="003E7579"/>
    <w:rsid w:val="003F14BA"/>
    <w:rsid w:val="003F2DE6"/>
    <w:rsid w:val="003F3AA1"/>
    <w:rsid w:val="003F4D38"/>
    <w:rsid w:val="003F4EED"/>
    <w:rsid w:val="003F5E48"/>
    <w:rsid w:val="003F7778"/>
    <w:rsid w:val="004005BD"/>
    <w:rsid w:val="00400F74"/>
    <w:rsid w:val="00402273"/>
    <w:rsid w:val="004028B8"/>
    <w:rsid w:val="00402C7C"/>
    <w:rsid w:val="00404F6B"/>
    <w:rsid w:val="00405558"/>
    <w:rsid w:val="00410F56"/>
    <w:rsid w:val="004159E6"/>
    <w:rsid w:val="00417530"/>
    <w:rsid w:val="00421512"/>
    <w:rsid w:val="00422C63"/>
    <w:rsid w:val="00424519"/>
    <w:rsid w:val="00424561"/>
    <w:rsid w:val="0042538E"/>
    <w:rsid w:val="0042549C"/>
    <w:rsid w:val="004268AF"/>
    <w:rsid w:val="00430CFB"/>
    <w:rsid w:val="00431755"/>
    <w:rsid w:val="0043244D"/>
    <w:rsid w:val="00437FBF"/>
    <w:rsid w:val="00441639"/>
    <w:rsid w:val="00441803"/>
    <w:rsid w:val="004442FD"/>
    <w:rsid w:val="004455B8"/>
    <w:rsid w:val="00445AB7"/>
    <w:rsid w:val="00452192"/>
    <w:rsid w:val="00455795"/>
    <w:rsid w:val="00455D17"/>
    <w:rsid w:val="00460AB9"/>
    <w:rsid w:val="00462987"/>
    <w:rsid w:val="0046402C"/>
    <w:rsid w:val="0046687E"/>
    <w:rsid w:val="00472BA5"/>
    <w:rsid w:val="00474F91"/>
    <w:rsid w:val="00475E77"/>
    <w:rsid w:val="00476A12"/>
    <w:rsid w:val="004804CE"/>
    <w:rsid w:val="0048373E"/>
    <w:rsid w:val="00485049"/>
    <w:rsid w:val="00485D08"/>
    <w:rsid w:val="00485E1E"/>
    <w:rsid w:val="004864C8"/>
    <w:rsid w:val="00486CF6"/>
    <w:rsid w:val="00487355"/>
    <w:rsid w:val="004902D0"/>
    <w:rsid w:val="0049291B"/>
    <w:rsid w:val="00495B07"/>
    <w:rsid w:val="00495FBA"/>
    <w:rsid w:val="004965D1"/>
    <w:rsid w:val="004966EF"/>
    <w:rsid w:val="004975DA"/>
    <w:rsid w:val="004A0A31"/>
    <w:rsid w:val="004A173A"/>
    <w:rsid w:val="004A23FC"/>
    <w:rsid w:val="004A58A2"/>
    <w:rsid w:val="004B004B"/>
    <w:rsid w:val="004B156B"/>
    <w:rsid w:val="004B34B2"/>
    <w:rsid w:val="004B35D2"/>
    <w:rsid w:val="004C0157"/>
    <w:rsid w:val="004C211A"/>
    <w:rsid w:val="004C32A6"/>
    <w:rsid w:val="004C6810"/>
    <w:rsid w:val="004C6B6C"/>
    <w:rsid w:val="004D10C2"/>
    <w:rsid w:val="004D3C73"/>
    <w:rsid w:val="004D6094"/>
    <w:rsid w:val="004D6EB7"/>
    <w:rsid w:val="004D7875"/>
    <w:rsid w:val="004D7B7E"/>
    <w:rsid w:val="004E0AAE"/>
    <w:rsid w:val="004E4864"/>
    <w:rsid w:val="004E4C8F"/>
    <w:rsid w:val="004F30DE"/>
    <w:rsid w:val="004F3BE1"/>
    <w:rsid w:val="004F5180"/>
    <w:rsid w:val="004F6D13"/>
    <w:rsid w:val="004F7355"/>
    <w:rsid w:val="004F7F27"/>
    <w:rsid w:val="004F7F4B"/>
    <w:rsid w:val="005032A0"/>
    <w:rsid w:val="005050B8"/>
    <w:rsid w:val="00505AE6"/>
    <w:rsid w:val="00505FEF"/>
    <w:rsid w:val="0050664D"/>
    <w:rsid w:val="00506B94"/>
    <w:rsid w:val="005074E5"/>
    <w:rsid w:val="00514115"/>
    <w:rsid w:val="005160FF"/>
    <w:rsid w:val="0051669A"/>
    <w:rsid w:val="005167F9"/>
    <w:rsid w:val="00516ECB"/>
    <w:rsid w:val="00517A08"/>
    <w:rsid w:val="00520E55"/>
    <w:rsid w:val="00524CF0"/>
    <w:rsid w:val="00525062"/>
    <w:rsid w:val="00526AEF"/>
    <w:rsid w:val="00526B41"/>
    <w:rsid w:val="00527EF7"/>
    <w:rsid w:val="00531326"/>
    <w:rsid w:val="00531C5E"/>
    <w:rsid w:val="005341AD"/>
    <w:rsid w:val="005341FC"/>
    <w:rsid w:val="0053527E"/>
    <w:rsid w:val="00537F97"/>
    <w:rsid w:val="00541BF4"/>
    <w:rsid w:val="00541DA4"/>
    <w:rsid w:val="00542506"/>
    <w:rsid w:val="005432F8"/>
    <w:rsid w:val="005435EE"/>
    <w:rsid w:val="00545CC2"/>
    <w:rsid w:val="00545DE8"/>
    <w:rsid w:val="005460F3"/>
    <w:rsid w:val="00547368"/>
    <w:rsid w:val="00550265"/>
    <w:rsid w:val="00550582"/>
    <w:rsid w:val="00552015"/>
    <w:rsid w:val="00553C30"/>
    <w:rsid w:val="005542C4"/>
    <w:rsid w:val="005608AF"/>
    <w:rsid w:val="00561422"/>
    <w:rsid w:val="0056476E"/>
    <w:rsid w:val="005649DB"/>
    <w:rsid w:val="005667A1"/>
    <w:rsid w:val="0056795E"/>
    <w:rsid w:val="00567CBD"/>
    <w:rsid w:val="00567FF3"/>
    <w:rsid w:val="005707D5"/>
    <w:rsid w:val="005719C2"/>
    <w:rsid w:val="005724C3"/>
    <w:rsid w:val="0057367B"/>
    <w:rsid w:val="00573827"/>
    <w:rsid w:val="00575062"/>
    <w:rsid w:val="005752BF"/>
    <w:rsid w:val="00576BF8"/>
    <w:rsid w:val="00577103"/>
    <w:rsid w:val="0058003C"/>
    <w:rsid w:val="00583C3B"/>
    <w:rsid w:val="0058405A"/>
    <w:rsid w:val="005853BD"/>
    <w:rsid w:val="00587390"/>
    <w:rsid w:val="005874C4"/>
    <w:rsid w:val="00591738"/>
    <w:rsid w:val="00591E60"/>
    <w:rsid w:val="005929E0"/>
    <w:rsid w:val="00592FBF"/>
    <w:rsid w:val="005949F0"/>
    <w:rsid w:val="00595089"/>
    <w:rsid w:val="00595D91"/>
    <w:rsid w:val="005969BD"/>
    <w:rsid w:val="00597F54"/>
    <w:rsid w:val="005A0C01"/>
    <w:rsid w:val="005A181B"/>
    <w:rsid w:val="005A6B34"/>
    <w:rsid w:val="005A7CEA"/>
    <w:rsid w:val="005B0BFC"/>
    <w:rsid w:val="005B11B2"/>
    <w:rsid w:val="005B279B"/>
    <w:rsid w:val="005B2DB3"/>
    <w:rsid w:val="005B3510"/>
    <w:rsid w:val="005B6FBE"/>
    <w:rsid w:val="005B7618"/>
    <w:rsid w:val="005B7D84"/>
    <w:rsid w:val="005C03F2"/>
    <w:rsid w:val="005C256C"/>
    <w:rsid w:val="005C39A5"/>
    <w:rsid w:val="005C4BD0"/>
    <w:rsid w:val="005C6E02"/>
    <w:rsid w:val="005C73DB"/>
    <w:rsid w:val="005D08B9"/>
    <w:rsid w:val="005D0EDA"/>
    <w:rsid w:val="005D3825"/>
    <w:rsid w:val="005D44CB"/>
    <w:rsid w:val="005E3043"/>
    <w:rsid w:val="005E5744"/>
    <w:rsid w:val="005E6461"/>
    <w:rsid w:val="005E674D"/>
    <w:rsid w:val="005E7C9E"/>
    <w:rsid w:val="005F1809"/>
    <w:rsid w:val="005F1897"/>
    <w:rsid w:val="005F307A"/>
    <w:rsid w:val="005F3686"/>
    <w:rsid w:val="005F5D42"/>
    <w:rsid w:val="005F615C"/>
    <w:rsid w:val="00600C44"/>
    <w:rsid w:val="00600E19"/>
    <w:rsid w:val="00601788"/>
    <w:rsid w:val="00601D48"/>
    <w:rsid w:val="00601DCF"/>
    <w:rsid w:val="00602DF9"/>
    <w:rsid w:val="006040BF"/>
    <w:rsid w:val="00604445"/>
    <w:rsid w:val="00604BD1"/>
    <w:rsid w:val="006058EB"/>
    <w:rsid w:val="006076B8"/>
    <w:rsid w:val="00610DC6"/>
    <w:rsid w:val="00623D23"/>
    <w:rsid w:val="00636326"/>
    <w:rsid w:val="006364F6"/>
    <w:rsid w:val="00636ECE"/>
    <w:rsid w:val="006374DE"/>
    <w:rsid w:val="006407FD"/>
    <w:rsid w:val="00640DCB"/>
    <w:rsid w:val="00641DB0"/>
    <w:rsid w:val="00643E8B"/>
    <w:rsid w:val="00646449"/>
    <w:rsid w:val="0064734C"/>
    <w:rsid w:val="006501ED"/>
    <w:rsid w:val="00650818"/>
    <w:rsid w:val="006514E2"/>
    <w:rsid w:val="006542EC"/>
    <w:rsid w:val="00654D60"/>
    <w:rsid w:val="00662085"/>
    <w:rsid w:val="006626AD"/>
    <w:rsid w:val="00663508"/>
    <w:rsid w:val="0066495F"/>
    <w:rsid w:val="00666277"/>
    <w:rsid w:val="006705EF"/>
    <w:rsid w:val="00670C0A"/>
    <w:rsid w:val="00675598"/>
    <w:rsid w:val="00675938"/>
    <w:rsid w:val="00680984"/>
    <w:rsid w:val="00680CB7"/>
    <w:rsid w:val="00680EDF"/>
    <w:rsid w:val="00681CF4"/>
    <w:rsid w:val="00682C86"/>
    <w:rsid w:val="00683216"/>
    <w:rsid w:val="0068453B"/>
    <w:rsid w:val="0068729D"/>
    <w:rsid w:val="0068767C"/>
    <w:rsid w:val="006901FB"/>
    <w:rsid w:val="0069261F"/>
    <w:rsid w:val="006939A9"/>
    <w:rsid w:val="0069453B"/>
    <w:rsid w:val="00695DC7"/>
    <w:rsid w:val="006973CB"/>
    <w:rsid w:val="006A027A"/>
    <w:rsid w:val="006A0D86"/>
    <w:rsid w:val="006A1A7D"/>
    <w:rsid w:val="006A1E32"/>
    <w:rsid w:val="006A3346"/>
    <w:rsid w:val="006A4BCE"/>
    <w:rsid w:val="006B2392"/>
    <w:rsid w:val="006B2863"/>
    <w:rsid w:val="006B2D62"/>
    <w:rsid w:val="006B33FF"/>
    <w:rsid w:val="006B5E8B"/>
    <w:rsid w:val="006B7FC8"/>
    <w:rsid w:val="006C1E37"/>
    <w:rsid w:val="006C2CB2"/>
    <w:rsid w:val="006C31B8"/>
    <w:rsid w:val="006C3C49"/>
    <w:rsid w:val="006C471D"/>
    <w:rsid w:val="006D0213"/>
    <w:rsid w:val="006D06B5"/>
    <w:rsid w:val="006D1A06"/>
    <w:rsid w:val="006D1F3F"/>
    <w:rsid w:val="006D4C4A"/>
    <w:rsid w:val="006D5E85"/>
    <w:rsid w:val="006D6BD7"/>
    <w:rsid w:val="006D7C18"/>
    <w:rsid w:val="006E065D"/>
    <w:rsid w:val="006E22A1"/>
    <w:rsid w:val="006E257F"/>
    <w:rsid w:val="006E3E81"/>
    <w:rsid w:val="006E6201"/>
    <w:rsid w:val="006E7769"/>
    <w:rsid w:val="006F69A6"/>
    <w:rsid w:val="006F7CA9"/>
    <w:rsid w:val="00700B2B"/>
    <w:rsid w:val="007013D4"/>
    <w:rsid w:val="007015DA"/>
    <w:rsid w:val="0070192E"/>
    <w:rsid w:val="00702431"/>
    <w:rsid w:val="007025A9"/>
    <w:rsid w:val="00712567"/>
    <w:rsid w:val="00713918"/>
    <w:rsid w:val="00715E14"/>
    <w:rsid w:val="00717522"/>
    <w:rsid w:val="0072047C"/>
    <w:rsid w:val="00721F5D"/>
    <w:rsid w:val="007220A9"/>
    <w:rsid w:val="00723D10"/>
    <w:rsid w:val="00730B4F"/>
    <w:rsid w:val="00730E73"/>
    <w:rsid w:val="00731A28"/>
    <w:rsid w:val="00732797"/>
    <w:rsid w:val="00732A3F"/>
    <w:rsid w:val="00733457"/>
    <w:rsid w:val="007400A3"/>
    <w:rsid w:val="00742075"/>
    <w:rsid w:val="00742FD4"/>
    <w:rsid w:val="007435B0"/>
    <w:rsid w:val="00743D62"/>
    <w:rsid w:val="0074531E"/>
    <w:rsid w:val="00745882"/>
    <w:rsid w:val="00746233"/>
    <w:rsid w:val="00750525"/>
    <w:rsid w:val="00750738"/>
    <w:rsid w:val="00753DC8"/>
    <w:rsid w:val="00755588"/>
    <w:rsid w:val="00760407"/>
    <w:rsid w:val="00760FFD"/>
    <w:rsid w:val="00761E87"/>
    <w:rsid w:val="00761E9C"/>
    <w:rsid w:val="00763C17"/>
    <w:rsid w:val="0076583D"/>
    <w:rsid w:val="00766C82"/>
    <w:rsid w:val="00770186"/>
    <w:rsid w:val="00770AD7"/>
    <w:rsid w:val="00771969"/>
    <w:rsid w:val="007721B5"/>
    <w:rsid w:val="007757BA"/>
    <w:rsid w:val="00775E00"/>
    <w:rsid w:val="0078019E"/>
    <w:rsid w:val="007816FF"/>
    <w:rsid w:val="00783FF4"/>
    <w:rsid w:val="00784A30"/>
    <w:rsid w:val="00785E1C"/>
    <w:rsid w:val="007867B8"/>
    <w:rsid w:val="0078684A"/>
    <w:rsid w:val="00787E75"/>
    <w:rsid w:val="00790EF2"/>
    <w:rsid w:val="007942BB"/>
    <w:rsid w:val="0079538E"/>
    <w:rsid w:val="0079576A"/>
    <w:rsid w:val="007A21D6"/>
    <w:rsid w:val="007A3A1E"/>
    <w:rsid w:val="007A3CB3"/>
    <w:rsid w:val="007A54F1"/>
    <w:rsid w:val="007A6FA1"/>
    <w:rsid w:val="007B2D9C"/>
    <w:rsid w:val="007B2E70"/>
    <w:rsid w:val="007B47A9"/>
    <w:rsid w:val="007B4A22"/>
    <w:rsid w:val="007B4DA8"/>
    <w:rsid w:val="007B4DCD"/>
    <w:rsid w:val="007C0041"/>
    <w:rsid w:val="007C020C"/>
    <w:rsid w:val="007C1D75"/>
    <w:rsid w:val="007C2828"/>
    <w:rsid w:val="007C3273"/>
    <w:rsid w:val="007C5B87"/>
    <w:rsid w:val="007C6D1D"/>
    <w:rsid w:val="007C70E5"/>
    <w:rsid w:val="007D0FEC"/>
    <w:rsid w:val="007D168F"/>
    <w:rsid w:val="007D1A68"/>
    <w:rsid w:val="007D5412"/>
    <w:rsid w:val="007E747B"/>
    <w:rsid w:val="007F00E6"/>
    <w:rsid w:val="007F0174"/>
    <w:rsid w:val="007F03CC"/>
    <w:rsid w:val="007F201B"/>
    <w:rsid w:val="007F2170"/>
    <w:rsid w:val="007F560C"/>
    <w:rsid w:val="007F6104"/>
    <w:rsid w:val="0080067D"/>
    <w:rsid w:val="00803A0D"/>
    <w:rsid w:val="0080655C"/>
    <w:rsid w:val="0080675C"/>
    <w:rsid w:val="00807267"/>
    <w:rsid w:val="00812024"/>
    <w:rsid w:val="008131E4"/>
    <w:rsid w:val="0081615F"/>
    <w:rsid w:val="00816756"/>
    <w:rsid w:val="00816D84"/>
    <w:rsid w:val="00817080"/>
    <w:rsid w:val="00830D93"/>
    <w:rsid w:val="008328EF"/>
    <w:rsid w:val="00834582"/>
    <w:rsid w:val="00835929"/>
    <w:rsid w:val="00836EEA"/>
    <w:rsid w:val="00842141"/>
    <w:rsid w:val="00845825"/>
    <w:rsid w:val="008469A9"/>
    <w:rsid w:val="008553F0"/>
    <w:rsid w:val="008555F2"/>
    <w:rsid w:val="00857635"/>
    <w:rsid w:val="00861A53"/>
    <w:rsid w:val="008633DF"/>
    <w:rsid w:val="0086348A"/>
    <w:rsid w:val="00865050"/>
    <w:rsid w:val="00867C80"/>
    <w:rsid w:val="00871686"/>
    <w:rsid w:val="00873954"/>
    <w:rsid w:val="00874B1D"/>
    <w:rsid w:val="008757BB"/>
    <w:rsid w:val="008768DD"/>
    <w:rsid w:val="00877AEB"/>
    <w:rsid w:val="00881DAA"/>
    <w:rsid w:val="00882326"/>
    <w:rsid w:val="00882A51"/>
    <w:rsid w:val="008842EA"/>
    <w:rsid w:val="00885D58"/>
    <w:rsid w:val="0088746A"/>
    <w:rsid w:val="00887596"/>
    <w:rsid w:val="00887C70"/>
    <w:rsid w:val="00892003"/>
    <w:rsid w:val="00892022"/>
    <w:rsid w:val="00894005"/>
    <w:rsid w:val="00894F80"/>
    <w:rsid w:val="00895C3A"/>
    <w:rsid w:val="0089791B"/>
    <w:rsid w:val="008A3633"/>
    <w:rsid w:val="008A4EC1"/>
    <w:rsid w:val="008A5679"/>
    <w:rsid w:val="008A5B86"/>
    <w:rsid w:val="008A63EE"/>
    <w:rsid w:val="008A6418"/>
    <w:rsid w:val="008A65B0"/>
    <w:rsid w:val="008B0C24"/>
    <w:rsid w:val="008B1471"/>
    <w:rsid w:val="008B239E"/>
    <w:rsid w:val="008B312D"/>
    <w:rsid w:val="008B4742"/>
    <w:rsid w:val="008B6890"/>
    <w:rsid w:val="008C1B6F"/>
    <w:rsid w:val="008C32A9"/>
    <w:rsid w:val="008C3E75"/>
    <w:rsid w:val="008C3FF7"/>
    <w:rsid w:val="008C562F"/>
    <w:rsid w:val="008C608A"/>
    <w:rsid w:val="008D09E5"/>
    <w:rsid w:val="008D10D1"/>
    <w:rsid w:val="008D69E0"/>
    <w:rsid w:val="008D75C1"/>
    <w:rsid w:val="008D7DF9"/>
    <w:rsid w:val="008E777B"/>
    <w:rsid w:val="008F0938"/>
    <w:rsid w:val="008F1EF7"/>
    <w:rsid w:val="008F2A24"/>
    <w:rsid w:val="008F2B70"/>
    <w:rsid w:val="008F3E1B"/>
    <w:rsid w:val="008F4599"/>
    <w:rsid w:val="008F4C67"/>
    <w:rsid w:val="008F5555"/>
    <w:rsid w:val="008F5CCD"/>
    <w:rsid w:val="008F6CCD"/>
    <w:rsid w:val="008F7AB2"/>
    <w:rsid w:val="008F7C32"/>
    <w:rsid w:val="0090044F"/>
    <w:rsid w:val="00902743"/>
    <w:rsid w:val="009033E5"/>
    <w:rsid w:val="00904A56"/>
    <w:rsid w:val="0091096F"/>
    <w:rsid w:val="009116CA"/>
    <w:rsid w:val="009118D6"/>
    <w:rsid w:val="00911A20"/>
    <w:rsid w:val="00912DB7"/>
    <w:rsid w:val="0091301F"/>
    <w:rsid w:val="00913382"/>
    <w:rsid w:val="009163EF"/>
    <w:rsid w:val="00916CE9"/>
    <w:rsid w:val="00916F60"/>
    <w:rsid w:val="009171A6"/>
    <w:rsid w:val="00917CB5"/>
    <w:rsid w:val="0092016D"/>
    <w:rsid w:val="00920C13"/>
    <w:rsid w:val="00921A01"/>
    <w:rsid w:val="00921C34"/>
    <w:rsid w:val="00921C60"/>
    <w:rsid w:val="009232C5"/>
    <w:rsid w:val="00923767"/>
    <w:rsid w:val="0092402E"/>
    <w:rsid w:val="00924C15"/>
    <w:rsid w:val="0092587C"/>
    <w:rsid w:val="00925CED"/>
    <w:rsid w:val="00927FA4"/>
    <w:rsid w:val="0093045B"/>
    <w:rsid w:val="0093361D"/>
    <w:rsid w:val="00934692"/>
    <w:rsid w:val="00936593"/>
    <w:rsid w:val="00936E75"/>
    <w:rsid w:val="00940CAB"/>
    <w:rsid w:val="00940FA6"/>
    <w:rsid w:val="009415C9"/>
    <w:rsid w:val="0094278B"/>
    <w:rsid w:val="00942A25"/>
    <w:rsid w:val="00943894"/>
    <w:rsid w:val="00943BC8"/>
    <w:rsid w:val="00943D82"/>
    <w:rsid w:val="0094486F"/>
    <w:rsid w:val="0094587B"/>
    <w:rsid w:val="0094680C"/>
    <w:rsid w:val="00947DD0"/>
    <w:rsid w:val="00951641"/>
    <w:rsid w:val="009517CF"/>
    <w:rsid w:val="00954F17"/>
    <w:rsid w:val="0095595B"/>
    <w:rsid w:val="00957500"/>
    <w:rsid w:val="0096105C"/>
    <w:rsid w:val="00963B11"/>
    <w:rsid w:val="0096510E"/>
    <w:rsid w:val="00965D6B"/>
    <w:rsid w:val="00965F8B"/>
    <w:rsid w:val="0096663D"/>
    <w:rsid w:val="00966CD7"/>
    <w:rsid w:val="009679F2"/>
    <w:rsid w:val="00967C12"/>
    <w:rsid w:val="0098003D"/>
    <w:rsid w:val="00981F01"/>
    <w:rsid w:val="00982504"/>
    <w:rsid w:val="009837F2"/>
    <w:rsid w:val="0098440D"/>
    <w:rsid w:val="00987D07"/>
    <w:rsid w:val="0099006A"/>
    <w:rsid w:val="00990ACA"/>
    <w:rsid w:val="00991C6D"/>
    <w:rsid w:val="0099319A"/>
    <w:rsid w:val="009938F1"/>
    <w:rsid w:val="009A1CF4"/>
    <w:rsid w:val="009A297E"/>
    <w:rsid w:val="009A3652"/>
    <w:rsid w:val="009A5CF4"/>
    <w:rsid w:val="009A6129"/>
    <w:rsid w:val="009A773F"/>
    <w:rsid w:val="009B052C"/>
    <w:rsid w:val="009B14F3"/>
    <w:rsid w:val="009B156D"/>
    <w:rsid w:val="009B1BE9"/>
    <w:rsid w:val="009B2F53"/>
    <w:rsid w:val="009B3FE7"/>
    <w:rsid w:val="009B6536"/>
    <w:rsid w:val="009B7040"/>
    <w:rsid w:val="009B7C43"/>
    <w:rsid w:val="009C190C"/>
    <w:rsid w:val="009C1D35"/>
    <w:rsid w:val="009C3AA7"/>
    <w:rsid w:val="009D0959"/>
    <w:rsid w:val="009D0CDB"/>
    <w:rsid w:val="009D1DED"/>
    <w:rsid w:val="009D23AF"/>
    <w:rsid w:val="009D2E34"/>
    <w:rsid w:val="009D4AF2"/>
    <w:rsid w:val="009E0497"/>
    <w:rsid w:val="009E232F"/>
    <w:rsid w:val="009E27E3"/>
    <w:rsid w:val="009E49FE"/>
    <w:rsid w:val="009E4B5C"/>
    <w:rsid w:val="009E5ACB"/>
    <w:rsid w:val="009F0599"/>
    <w:rsid w:val="009F106E"/>
    <w:rsid w:val="009F14C6"/>
    <w:rsid w:val="009F30CE"/>
    <w:rsid w:val="00A018F1"/>
    <w:rsid w:val="00A01EBA"/>
    <w:rsid w:val="00A02265"/>
    <w:rsid w:val="00A02FC1"/>
    <w:rsid w:val="00A045A8"/>
    <w:rsid w:val="00A04810"/>
    <w:rsid w:val="00A069F5"/>
    <w:rsid w:val="00A0726A"/>
    <w:rsid w:val="00A10D10"/>
    <w:rsid w:val="00A1196A"/>
    <w:rsid w:val="00A11AE3"/>
    <w:rsid w:val="00A11B12"/>
    <w:rsid w:val="00A122B5"/>
    <w:rsid w:val="00A136C5"/>
    <w:rsid w:val="00A15368"/>
    <w:rsid w:val="00A156A6"/>
    <w:rsid w:val="00A1652C"/>
    <w:rsid w:val="00A16D96"/>
    <w:rsid w:val="00A209DB"/>
    <w:rsid w:val="00A21968"/>
    <w:rsid w:val="00A22544"/>
    <w:rsid w:val="00A244EE"/>
    <w:rsid w:val="00A24D7F"/>
    <w:rsid w:val="00A25D1E"/>
    <w:rsid w:val="00A3148D"/>
    <w:rsid w:val="00A32463"/>
    <w:rsid w:val="00A3424B"/>
    <w:rsid w:val="00A3598E"/>
    <w:rsid w:val="00A369E8"/>
    <w:rsid w:val="00A403DF"/>
    <w:rsid w:val="00A42760"/>
    <w:rsid w:val="00A42D55"/>
    <w:rsid w:val="00A43944"/>
    <w:rsid w:val="00A43DE6"/>
    <w:rsid w:val="00A508D4"/>
    <w:rsid w:val="00A53CCE"/>
    <w:rsid w:val="00A62414"/>
    <w:rsid w:val="00A62814"/>
    <w:rsid w:val="00A64BC9"/>
    <w:rsid w:val="00A64C5B"/>
    <w:rsid w:val="00A6633B"/>
    <w:rsid w:val="00A66C1B"/>
    <w:rsid w:val="00A6739A"/>
    <w:rsid w:val="00A709E5"/>
    <w:rsid w:val="00A71221"/>
    <w:rsid w:val="00A71C73"/>
    <w:rsid w:val="00A72580"/>
    <w:rsid w:val="00A73406"/>
    <w:rsid w:val="00A747F6"/>
    <w:rsid w:val="00A74C2C"/>
    <w:rsid w:val="00A774C3"/>
    <w:rsid w:val="00A77F95"/>
    <w:rsid w:val="00A80B62"/>
    <w:rsid w:val="00A81E08"/>
    <w:rsid w:val="00A835D4"/>
    <w:rsid w:val="00A85061"/>
    <w:rsid w:val="00A8633A"/>
    <w:rsid w:val="00A86BCE"/>
    <w:rsid w:val="00A86F61"/>
    <w:rsid w:val="00A92AFE"/>
    <w:rsid w:val="00A93540"/>
    <w:rsid w:val="00A938C3"/>
    <w:rsid w:val="00A94ED5"/>
    <w:rsid w:val="00A96D9A"/>
    <w:rsid w:val="00AA45C6"/>
    <w:rsid w:val="00AA5A29"/>
    <w:rsid w:val="00AA727F"/>
    <w:rsid w:val="00AB1B22"/>
    <w:rsid w:val="00AB1F77"/>
    <w:rsid w:val="00AB2F91"/>
    <w:rsid w:val="00AB394F"/>
    <w:rsid w:val="00AB68C2"/>
    <w:rsid w:val="00AB7CB8"/>
    <w:rsid w:val="00AC0147"/>
    <w:rsid w:val="00AC1E3B"/>
    <w:rsid w:val="00AC2AC2"/>
    <w:rsid w:val="00AC2EE0"/>
    <w:rsid w:val="00AC3473"/>
    <w:rsid w:val="00AC3A6B"/>
    <w:rsid w:val="00AC7B21"/>
    <w:rsid w:val="00AD1667"/>
    <w:rsid w:val="00AD3628"/>
    <w:rsid w:val="00AD3A67"/>
    <w:rsid w:val="00AD4252"/>
    <w:rsid w:val="00AD5AD8"/>
    <w:rsid w:val="00AD6924"/>
    <w:rsid w:val="00AD704B"/>
    <w:rsid w:val="00AE191B"/>
    <w:rsid w:val="00AE1D4F"/>
    <w:rsid w:val="00AE48BA"/>
    <w:rsid w:val="00AF2997"/>
    <w:rsid w:val="00AF3103"/>
    <w:rsid w:val="00AF4A32"/>
    <w:rsid w:val="00AF5054"/>
    <w:rsid w:val="00AF6254"/>
    <w:rsid w:val="00B00BC0"/>
    <w:rsid w:val="00B0179D"/>
    <w:rsid w:val="00B05684"/>
    <w:rsid w:val="00B12054"/>
    <w:rsid w:val="00B13857"/>
    <w:rsid w:val="00B14A98"/>
    <w:rsid w:val="00B162E7"/>
    <w:rsid w:val="00B20A21"/>
    <w:rsid w:val="00B22A4C"/>
    <w:rsid w:val="00B23860"/>
    <w:rsid w:val="00B25B32"/>
    <w:rsid w:val="00B270B4"/>
    <w:rsid w:val="00B31ECD"/>
    <w:rsid w:val="00B35109"/>
    <w:rsid w:val="00B356BE"/>
    <w:rsid w:val="00B35880"/>
    <w:rsid w:val="00B367DC"/>
    <w:rsid w:val="00B4073C"/>
    <w:rsid w:val="00B409D6"/>
    <w:rsid w:val="00B40FD2"/>
    <w:rsid w:val="00B4246C"/>
    <w:rsid w:val="00B51219"/>
    <w:rsid w:val="00B51990"/>
    <w:rsid w:val="00B52131"/>
    <w:rsid w:val="00B53820"/>
    <w:rsid w:val="00B5409F"/>
    <w:rsid w:val="00B560B5"/>
    <w:rsid w:val="00B56786"/>
    <w:rsid w:val="00B56FE9"/>
    <w:rsid w:val="00B606A1"/>
    <w:rsid w:val="00B62DBE"/>
    <w:rsid w:val="00B62FD7"/>
    <w:rsid w:val="00B634E3"/>
    <w:rsid w:val="00B6350D"/>
    <w:rsid w:val="00B644BF"/>
    <w:rsid w:val="00B647F2"/>
    <w:rsid w:val="00B64982"/>
    <w:rsid w:val="00B66508"/>
    <w:rsid w:val="00B666D8"/>
    <w:rsid w:val="00B670F3"/>
    <w:rsid w:val="00B67D42"/>
    <w:rsid w:val="00B67D60"/>
    <w:rsid w:val="00B71171"/>
    <w:rsid w:val="00B7176A"/>
    <w:rsid w:val="00B728DD"/>
    <w:rsid w:val="00B73727"/>
    <w:rsid w:val="00B74795"/>
    <w:rsid w:val="00B77448"/>
    <w:rsid w:val="00B8310E"/>
    <w:rsid w:val="00B83DD5"/>
    <w:rsid w:val="00B84821"/>
    <w:rsid w:val="00B8589D"/>
    <w:rsid w:val="00B8643A"/>
    <w:rsid w:val="00B86B35"/>
    <w:rsid w:val="00B87014"/>
    <w:rsid w:val="00B90973"/>
    <w:rsid w:val="00B922B0"/>
    <w:rsid w:val="00B95067"/>
    <w:rsid w:val="00B961FF"/>
    <w:rsid w:val="00B96549"/>
    <w:rsid w:val="00B9714C"/>
    <w:rsid w:val="00BA2890"/>
    <w:rsid w:val="00BA306D"/>
    <w:rsid w:val="00BA31C0"/>
    <w:rsid w:val="00BA4629"/>
    <w:rsid w:val="00BA609A"/>
    <w:rsid w:val="00BA7039"/>
    <w:rsid w:val="00BB0B15"/>
    <w:rsid w:val="00BB1CC1"/>
    <w:rsid w:val="00BB2940"/>
    <w:rsid w:val="00BB4C2C"/>
    <w:rsid w:val="00BB6792"/>
    <w:rsid w:val="00BB7CD7"/>
    <w:rsid w:val="00BB7F4B"/>
    <w:rsid w:val="00BC02FB"/>
    <w:rsid w:val="00BC0438"/>
    <w:rsid w:val="00BC0776"/>
    <w:rsid w:val="00BC157A"/>
    <w:rsid w:val="00BC27DF"/>
    <w:rsid w:val="00BD0C6F"/>
    <w:rsid w:val="00BD424A"/>
    <w:rsid w:val="00BD44F2"/>
    <w:rsid w:val="00BD58E8"/>
    <w:rsid w:val="00BD6086"/>
    <w:rsid w:val="00BD7172"/>
    <w:rsid w:val="00BD723A"/>
    <w:rsid w:val="00BE07D3"/>
    <w:rsid w:val="00BE0815"/>
    <w:rsid w:val="00BE0AEF"/>
    <w:rsid w:val="00BE2540"/>
    <w:rsid w:val="00BE27E0"/>
    <w:rsid w:val="00BE6763"/>
    <w:rsid w:val="00BE7EF8"/>
    <w:rsid w:val="00BF0372"/>
    <w:rsid w:val="00BF3DF3"/>
    <w:rsid w:val="00BF3F69"/>
    <w:rsid w:val="00BF7249"/>
    <w:rsid w:val="00BF74A0"/>
    <w:rsid w:val="00BF7530"/>
    <w:rsid w:val="00BF75A9"/>
    <w:rsid w:val="00C01564"/>
    <w:rsid w:val="00C0252D"/>
    <w:rsid w:val="00C02861"/>
    <w:rsid w:val="00C03AA3"/>
    <w:rsid w:val="00C0411C"/>
    <w:rsid w:val="00C053C7"/>
    <w:rsid w:val="00C061E1"/>
    <w:rsid w:val="00C069A4"/>
    <w:rsid w:val="00C11561"/>
    <w:rsid w:val="00C131CA"/>
    <w:rsid w:val="00C15B91"/>
    <w:rsid w:val="00C203C4"/>
    <w:rsid w:val="00C20D65"/>
    <w:rsid w:val="00C21A15"/>
    <w:rsid w:val="00C22A8B"/>
    <w:rsid w:val="00C24F9B"/>
    <w:rsid w:val="00C26648"/>
    <w:rsid w:val="00C32FFC"/>
    <w:rsid w:val="00C33315"/>
    <w:rsid w:val="00C34B74"/>
    <w:rsid w:val="00C3510B"/>
    <w:rsid w:val="00C37D2A"/>
    <w:rsid w:val="00C41E5D"/>
    <w:rsid w:val="00C42C20"/>
    <w:rsid w:val="00C447C7"/>
    <w:rsid w:val="00C44DB4"/>
    <w:rsid w:val="00C4558E"/>
    <w:rsid w:val="00C45875"/>
    <w:rsid w:val="00C46A0A"/>
    <w:rsid w:val="00C508F8"/>
    <w:rsid w:val="00C526A3"/>
    <w:rsid w:val="00C535AE"/>
    <w:rsid w:val="00C5551C"/>
    <w:rsid w:val="00C56BF3"/>
    <w:rsid w:val="00C610C3"/>
    <w:rsid w:val="00C61B8A"/>
    <w:rsid w:val="00C62595"/>
    <w:rsid w:val="00C64328"/>
    <w:rsid w:val="00C646FB"/>
    <w:rsid w:val="00C6650F"/>
    <w:rsid w:val="00C66702"/>
    <w:rsid w:val="00C701AD"/>
    <w:rsid w:val="00C7285F"/>
    <w:rsid w:val="00C746BE"/>
    <w:rsid w:val="00C74B3C"/>
    <w:rsid w:val="00C74BFE"/>
    <w:rsid w:val="00C74D90"/>
    <w:rsid w:val="00C75937"/>
    <w:rsid w:val="00C76C5E"/>
    <w:rsid w:val="00C77ACF"/>
    <w:rsid w:val="00C80B1A"/>
    <w:rsid w:val="00C80F67"/>
    <w:rsid w:val="00C810CD"/>
    <w:rsid w:val="00C816AA"/>
    <w:rsid w:val="00C8178B"/>
    <w:rsid w:val="00C822B7"/>
    <w:rsid w:val="00C82605"/>
    <w:rsid w:val="00C828B2"/>
    <w:rsid w:val="00C84DFB"/>
    <w:rsid w:val="00C861B2"/>
    <w:rsid w:val="00C918DD"/>
    <w:rsid w:val="00C92382"/>
    <w:rsid w:val="00C94BB9"/>
    <w:rsid w:val="00C96ED2"/>
    <w:rsid w:val="00CA405E"/>
    <w:rsid w:val="00CA6CE5"/>
    <w:rsid w:val="00CB0893"/>
    <w:rsid w:val="00CB3A9C"/>
    <w:rsid w:val="00CB5C1D"/>
    <w:rsid w:val="00CB5F90"/>
    <w:rsid w:val="00CB6C16"/>
    <w:rsid w:val="00CC0556"/>
    <w:rsid w:val="00CC099C"/>
    <w:rsid w:val="00CC3F09"/>
    <w:rsid w:val="00CC5B2B"/>
    <w:rsid w:val="00CD09CC"/>
    <w:rsid w:val="00CD2AE1"/>
    <w:rsid w:val="00CD316C"/>
    <w:rsid w:val="00CD565F"/>
    <w:rsid w:val="00CD5BAF"/>
    <w:rsid w:val="00CD5BE7"/>
    <w:rsid w:val="00CD5C92"/>
    <w:rsid w:val="00CD6D9B"/>
    <w:rsid w:val="00CD70E6"/>
    <w:rsid w:val="00CD7781"/>
    <w:rsid w:val="00CE0221"/>
    <w:rsid w:val="00CE0670"/>
    <w:rsid w:val="00CE0909"/>
    <w:rsid w:val="00CE0B72"/>
    <w:rsid w:val="00CE1888"/>
    <w:rsid w:val="00CE257E"/>
    <w:rsid w:val="00CE3FEE"/>
    <w:rsid w:val="00CE4C8F"/>
    <w:rsid w:val="00CF28F6"/>
    <w:rsid w:val="00CF2EB3"/>
    <w:rsid w:val="00CF3B34"/>
    <w:rsid w:val="00CF4229"/>
    <w:rsid w:val="00CF4682"/>
    <w:rsid w:val="00CF7AA9"/>
    <w:rsid w:val="00D003AA"/>
    <w:rsid w:val="00D0239F"/>
    <w:rsid w:val="00D03955"/>
    <w:rsid w:val="00D0513F"/>
    <w:rsid w:val="00D078D3"/>
    <w:rsid w:val="00D1072F"/>
    <w:rsid w:val="00D12A2C"/>
    <w:rsid w:val="00D12C18"/>
    <w:rsid w:val="00D13BDA"/>
    <w:rsid w:val="00D15E93"/>
    <w:rsid w:val="00D17715"/>
    <w:rsid w:val="00D20905"/>
    <w:rsid w:val="00D20CCB"/>
    <w:rsid w:val="00D21231"/>
    <w:rsid w:val="00D22AFF"/>
    <w:rsid w:val="00D25D77"/>
    <w:rsid w:val="00D27B28"/>
    <w:rsid w:val="00D350CB"/>
    <w:rsid w:val="00D35E70"/>
    <w:rsid w:val="00D35F89"/>
    <w:rsid w:val="00D3699E"/>
    <w:rsid w:val="00D36DEC"/>
    <w:rsid w:val="00D42215"/>
    <w:rsid w:val="00D4544F"/>
    <w:rsid w:val="00D45496"/>
    <w:rsid w:val="00D46002"/>
    <w:rsid w:val="00D50A21"/>
    <w:rsid w:val="00D53051"/>
    <w:rsid w:val="00D54077"/>
    <w:rsid w:val="00D54FAC"/>
    <w:rsid w:val="00D5509E"/>
    <w:rsid w:val="00D55890"/>
    <w:rsid w:val="00D55D15"/>
    <w:rsid w:val="00D565FA"/>
    <w:rsid w:val="00D56737"/>
    <w:rsid w:val="00D56EC1"/>
    <w:rsid w:val="00D57D7F"/>
    <w:rsid w:val="00D60F83"/>
    <w:rsid w:val="00D626D0"/>
    <w:rsid w:val="00D63C46"/>
    <w:rsid w:val="00D6459E"/>
    <w:rsid w:val="00D646A7"/>
    <w:rsid w:val="00D646FA"/>
    <w:rsid w:val="00D64C4C"/>
    <w:rsid w:val="00D663D9"/>
    <w:rsid w:val="00D70C53"/>
    <w:rsid w:val="00D71AA6"/>
    <w:rsid w:val="00D744F7"/>
    <w:rsid w:val="00D76319"/>
    <w:rsid w:val="00D766B8"/>
    <w:rsid w:val="00D76DB9"/>
    <w:rsid w:val="00D80925"/>
    <w:rsid w:val="00D811E3"/>
    <w:rsid w:val="00D85316"/>
    <w:rsid w:val="00D87007"/>
    <w:rsid w:val="00D87EAE"/>
    <w:rsid w:val="00D905E1"/>
    <w:rsid w:val="00D93898"/>
    <w:rsid w:val="00D9423E"/>
    <w:rsid w:val="00D96A42"/>
    <w:rsid w:val="00D976DB"/>
    <w:rsid w:val="00DA0266"/>
    <w:rsid w:val="00DA04B5"/>
    <w:rsid w:val="00DA0752"/>
    <w:rsid w:val="00DA2F47"/>
    <w:rsid w:val="00DA37B5"/>
    <w:rsid w:val="00DA59C7"/>
    <w:rsid w:val="00DA704C"/>
    <w:rsid w:val="00DA79FE"/>
    <w:rsid w:val="00DB1E2F"/>
    <w:rsid w:val="00DB212F"/>
    <w:rsid w:val="00DB47A3"/>
    <w:rsid w:val="00DB64F1"/>
    <w:rsid w:val="00DB6C45"/>
    <w:rsid w:val="00DB6E40"/>
    <w:rsid w:val="00DB7585"/>
    <w:rsid w:val="00DC005A"/>
    <w:rsid w:val="00DC0BB7"/>
    <w:rsid w:val="00DC3434"/>
    <w:rsid w:val="00DC467C"/>
    <w:rsid w:val="00DC5DF2"/>
    <w:rsid w:val="00DC7D75"/>
    <w:rsid w:val="00DD061A"/>
    <w:rsid w:val="00DD3623"/>
    <w:rsid w:val="00DD51AB"/>
    <w:rsid w:val="00DE5B0E"/>
    <w:rsid w:val="00DE6318"/>
    <w:rsid w:val="00DE6505"/>
    <w:rsid w:val="00DE7D6C"/>
    <w:rsid w:val="00DF0494"/>
    <w:rsid w:val="00DF08A5"/>
    <w:rsid w:val="00DF1369"/>
    <w:rsid w:val="00DF18B8"/>
    <w:rsid w:val="00DF2273"/>
    <w:rsid w:val="00DF2EC0"/>
    <w:rsid w:val="00DF4E97"/>
    <w:rsid w:val="00DF63DE"/>
    <w:rsid w:val="00DF670C"/>
    <w:rsid w:val="00DF7755"/>
    <w:rsid w:val="00E0673F"/>
    <w:rsid w:val="00E1038C"/>
    <w:rsid w:val="00E10946"/>
    <w:rsid w:val="00E1343F"/>
    <w:rsid w:val="00E13F58"/>
    <w:rsid w:val="00E14179"/>
    <w:rsid w:val="00E15104"/>
    <w:rsid w:val="00E16114"/>
    <w:rsid w:val="00E16F56"/>
    <w:rsid w:val="00E172DB"/>
    <w:rsid w:val="00E24811"/>
    <w:rsid w:val="00E2488E"/>
    <w:rsid w:val="00E268DB"/>
    <w:rsid w:val="00E27C2E"/>
    <w:rsid w:val="00E30933"/>
    <w:rsid w:val="00E32FE3"/>
    <w:rsid w:val="00E33EDD"/>
    <w:rsid w:val="00E34935"/>
    <w:rsid w:val="00E369C0"/>
    <w:rsid w:val="00E426A1"/>
    <w:rsid w:val="00E43898"/>
    <w:rsid w:val="00E43916"/>
    <w:rsid w:val="00E46175"/>
    <w:rsid w:val="00E47ECB"/>
    <w:rsid w:val="00E510B9"/>
    <w:rsid w:val="00E519E4"/>
    <w:rsid w:val="00E536FB"/>
    <w:rsid w:val="00E543F9"/>
    <w:rsid w:val="00E56368"/>
    <w:rsid w:val="00E57A08"/>
    <w:rsid w:val="00E60984"/>
    <w:rsid w:val="00E60DEC"/>
    <w:rsid w:val="00E62A4A"/>
    <w:rsid w:val="00E62D16"/>
    <w:rsid w:val="00E64A1D"/>
    <w:rsid w:val="00E64EBC"/>
    <w:rsid w:val="00E66FDD"/>
    <w:rsid w:val="00E7099F"/>
    <w:rsid w:val="00E727B1"/>
    <w:rsid w:val="00E7418E"/>
    <w:rsid w:val="00E74B83"/>
    <w:rsid w:val="00E76E1B"/>
    <w:rsid w:val="00E77F22"/>
    <w:rsid w:val="00E8139E"/>
    <w:rsid w:val="00E84120"/>
    <w:rsid w:val="00E85F9D"/>
    <w:rsid w:val="00E9188E"/>
    <w:rsid w:val="00E926B3"/>
    <w:rsid w:val="00E92C9F"/>
    <w:rsid w:val="00E966A3"/>
    <w:rsid w:val="00E96748"/>
    <w:rsid w:val="00E974E2"/>
    <w:rsid w:val="00E979E6"/>
    <w:rsid w:val="00EA0271"/>
    <w:rsid w:val="00EA1689"/>
    <w:rsid w:val="00EA1828"/>
    <w:rsid w:val="00EA2381"/>
    <w:rsid w:val="00EA4E94"/>
    <w:rsid w:val="00EA5362"/>
    <w:rsid w:val="00EA77A4"/>
    <w:rsid w:val="00EA7FE1"/>
    <w:rsid w:val="00EB13F2"/>
    <w:rsid w:val="00EB16CC"/>
    <w:rsid w:val="00EB20DD"/>
    <w:rsid w:val="00EB3696"/>
    <w:rsid w:val="00EB3B2D"/>
    <w:rsid w:val="00EB7A40"/>
    <w:rsid w:val="00EC169C"/>
    <w:rsid w:val="00EC290D"/>
    <w:rsid w:val="00EC3D70"/>
    <w:rsid w:val="00EC4ECD"/>
    <w:rsid w:val="00EC7E6C"/>
    <w:rsid w:val="00ED01B5"/>
    <w:rsid w:val="00ED733F"/>
    <w:rsid w:val="00EE16D3"/>
    <w:rsid w:val="00EE22E4"/>
    <w:rsid w:val="00EE2FAD"/>
    <w:rsid w:val="00EE41FA"/>
    <w:rsid w:val="00EE44A3"/>
    <w:rsid w:val="00EE4EC8"/>
    <w:rsid w:val="00EE609A"/>
    <w:rsid w:val="00EE6257"/>
    <w:rsid w:val="00EE68C9"/>
    <w:rsid w:val="00EF1793"/>
    <w:rsid w:val="00EF347D"/>
    <w:rsid w:val="00EF434E"/>
    <w:rsid w:val="00EF4A8C"/>
    <w:rsid w:val="00EF4FB2"/>
    <w:rsid w:val="00EF516F"/>
    <w:rsid w:val="00EF7479"/>
    <w:rsid w:val="00F00910"/>
    <w:rsid w:val="00F02884"/>
    <w:rsid w:val="00F03C42"/>
    <w:rsid w:val="00F1302D"/>
    <w:rsid w:val="00F14A90"/>
    <w:rsid w:val="00F1775C"/>
    <w:rsid w:val="00F1794D"/>
    <w:rsid w:val="00F20A4B"/>
    <w:rsid w:val="00F21928"/>
    <w:rsid w:val="00F21CDB"/>
    <w:rsid w:val="00F306FA"/>
    <w:rsid w:val="00F316B4"/>
    <w:rsid w:val="00F31D8C"/>
    <w:rsid w:val="00F44E96"/>
    <w:rsid w:val="00F460D5"/>
    <w:rsid w:val="00F4619D"/>
    <w:rsid w:val="00F50C50"/>
    <w:rsid w:val="00F54C46"/>
    <w:rsid w:val="00F55852"/>
    <w:rsid w:val="00F55CA9"/>
    <w:rsid w:val="00F56D2B"/>
    <w:rsid w:val="00F57C61"/>
    <w:rsid w:val="00F60DCA"/>
    <w:rsid w:val="00F6123E"/>
    <w:rsid w:val="00F621BA"/>
    <w:rsid w:val="00F623B1"/>
    <w:rsid w:val="00F63C71"/>
    <w:rsid w:val="00F6761F"/>
    <w:rsid w:val="00F677CB"/>
    <w:rsid w:val="00F726EA"/>
    <w:rsid w:val="00F7543B"/>
    <w:rsid w:val="00F773E2"/>
    <w:rsid w:val="00F8049F"/>
    <w:rsid w:val="00F809FD"/>
    <w:rsid w:val="00F83056"/>
    <w:rsid w:val="00F8546C"/>
    <w:rsid w:val="00F86D52"/>
    <w:rsid w:val="00F909CE"/>
    <w:rsid w:val="00F9263C"/>
    <w:rsid w:val="00F96270"/>
    <w:rsid w:val="00F9759A"/>
    <w:rsid w:val="00F97AB5"/>
    <w:rsid w:val="00FA0184"/>
    <w:rsid w:val="00FA2B48"/>
    <w:rsid w:val="00FA51C6"/>
    <w:rsid w:val="00FA541F"/>
    <w:rsid w:val="00FB0DDE"/>
    <w:rsid w:val="00FB1B92"/>
    <w:rsid w:val="00FB2140"/>
    <w:rsid w:val="00FB2318"/>
    <w:rsid w:val="00FB3D28"/>
    <w:rsid w:val="00FC0600"/>
    <w:rsid w:val="00FC1DC2"/>
    <w:rsid w:val="00FC3692"/>
    <w:rsid w:val="00FC4065"/>
    <w:rsid w:val="00FC5E38"/>
    <w:rsid w:val="00FC788B"/>
    <w:rsid w:val="00FD1ED2"/>
    <w:rsid w:val="00FD2CEC"/>
    <w:rsid w:val="00FD2E47"/>
    <w:rsid w:val="00FD41DF"/>
    <w:rsid w:val="00FD7DB1"/>
    <w:rsid w:val="00FE0769"/>
    <w:rsid w:val="00FE0B58"/>
    <w:rsid w:val="00FE0F88"/>
    <w:rsid w:val="00FE35EC"/>
    <w:rsid w:val="00FE52E1"/>
    <w:rsid w:val="00FE55BD"/>
    <w:rsid w:val="00FE767D"/>
    <w:rsid w:val="00FE7954"/>
    <w:rsid w:val="00FE7DEB"/>
    <w:rsid w:val="00FF0E51"/>
    <w:rsid w:val="00FF1D57"/>
    <w:rsid w:val="00FF3E45"/>
    <w:rsid w:val="00FF6878"/>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AF"/>
  </w:style>
  <w:style w:type="paragraph" w:styleId="Heading1">
    <w:name w:val="heading 1"/>
    <w:basedOn w:val="Normal"/>
    <w:next w:val="Normal"/>
    <w:link w:val="Heading1Char"/>
    <w:uiPriority w:val="9"/>
    <w:qFormat/>
    <w:rsid w:val="0025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508"/>
    <w:rPr>
      <w:color w:val="0000FF"/>
      <w:u w:val="single"/>
    </w:rPr>
  </w:style>
  <w:style w:type="paragraph" w:styleId="NormalWeb">
    <w:name w:val="Normal (Web)"/>
    <w:basedOn w:val="Normal"/>
    <w:uiPriority w:val="99"/>
    <w:semiHidden/>
    <w:unhideWhenUsed/>
    <w:rsid w:val="00B665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66508"/>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384CDA"/>
    <w:pPr>
      <w:ind w:left="720"/>
      <w:contextualSpacing/>
    </w:pPr>
  </w:style>
  <w:style w:type="paragraph" w:styleId="EndnoteText">
    <w:name w:val="endnote text"/>
    <w:basedOn w:val="Normal"/>
    <w:link w:val="EndnoteTextChar"/>
    <w:uiPriority w:val="99"/>
    <w:unhideWhenUsed/>
    <w:rsid w:val="00253294"/>
    <w:pPr>
      <w:spacing w:after="0" w:line="240" w:lineRule="auto"/>
    </w:pPr>
    <w:rPr>
      <w:sz w:val="20"/>
      <w:szCs w:val="20"/>
    </w:rPr>
  </w:style>
  <w:style w:type="character" w:customStyle="1" w:styleId="EndnoteTextChar">
    <w:name w:val="Endnote Text Char"/>
    <w:basedOn w:val="DefaultParagraphFont"/>
    <w:link w:val="EndnoteText"/>
    <w:uiPriority w:val="99"/>
    <w:rsid w:val="00253294"/>
    <w:rPr>
      <w:sz w:val="20"/>
      <w:szCs w:val="20"/>
    </w:rPr>
  </w:style>
  <w:style w:type="character" w:styleId="EndnoteReference">
    <w:name w:val="endnote reference"/>
    <w:basedOn w:val="DefaultParagraphFont"/>
    <w:uiPriority w:val="99"/>
    <w:unhideWhenUsed/>
    <w:rsid w:val="00253294"/>
    <w:rPr>
      <w:vertAlign w:val="superscript"/>
    </w:rPr>
  </w:style>
  <w:style w:type="paragraph" w:customStyle="1" w:styleId="BlockQuote1">
    <w:name w:val="Block Quote 1"/>
    <w:basedOn w:val="NoSpacing"/>
    <w:link w:val="BlockQuote1Char"/>
    <w:qFormat/>
    <w:rsid w:val="00B9714C"/>
    <w:pPr>
      <w:spacing w:line="276" w:lineRule="auto"/>
      <w:ind w:left="720"/>
      <w:jc w:val="both"/>
    </w:pPr>
    <w:rPr>
      <w:rFonts w:ascii="Times New Roman" w:hAnsi="Times New Roman" w:cs="Times New Roman"/>
      <w:sz w:val="24"/>
      <w:szCs w:val="24"/>
      <w:lang w:val="en-US"/>
    </w:rPr>
  </w:style>
  <w:style w:type="paragraph" w:customStyle="1" w:styleId="NormalText">
    <w:name w:val="Normal Text"/>
    <w:basedOn w:val="NoSpacing"/>
    <w:link w:val="NormalTextChar"/>
    <w:qFormat/>
    <w:rsid w:val="00B9714C"/>
    <w:pPr>
      <w:spacing w:line="276" w:lineRule="auto"/>
      <w:jc w:val="both"/>
    </w:pPr>
    <w:rPr>
      <w:rFonts w:ascii="Times New Roman" w:hAnsi="Times New Roman" w:cs="Times New Roman"/>
      <w:sz w:val="24"/>
      <w:szCs w:val="24"/>
      <w:lang w:val="en-US"/>
    </w:rPr>
  </w:style>
  <w:style w:type="character" w:customStyle="1" w:styleId="BlockQuote1Char">
    <w:name w:val="Block Quote 1 Char"/>
    <w:basedOn w:val="DefaultParagraphFont"/>
    <w:link w:val="BlockQuote1"/>
    <w:rsid w:val="00B9714C"/>
    <w:rPr>
      <w:rFonts w:ascii="Times New Roman" w:hAnsi="Times New Roman" w:cs="Times New Roman"/>
      <w:sz w:val="24"/>
      <w:szCs w:val="24"/>
      <w:lang w:val="en-US"/>
    </w:rPr>
  </w:style>
  <w:style w:type="character" w:customStyle="1" w:styleId="NormalTextChar">
    <w:name w:val="Normal Text Char"/>
    <w:basedOn w:val="DefaultParagraphFont"/>
    <w:link w:val="NormalText"/>
    <w:rsid w:val="00B9714C"/>
    <w:rPr>
      <w:rFonts w:ascii="Times New Roman" w:hAnsi="Times New Roman" w:cs="Times New Roman"/>
      <w:sz w:val="24"/>
      <w:szCs w:val="24"/>
      <w:lang w:val="en-US"/>
    </w:rPr>
  </w:style>
  <w:style w:type="paragraph" w:customStyle="1" w:styleId="Style1">
    <w:name w:val="Style1"/>
    <w:basedOn w:val="EndnoteText"/>
    <w:link w:val="Style1Char"/>
    <w:qFormat/>
    <w:rsid w:val="00B9714C"/>
    <w:pPr>
      <w:ind w:left="360" w:hanging="360"/>
    </w:pPr>
    <w:rPr>
      <w:rFonts w:cs="Times New Roman"/>
      <w:szCs w:val="18"/>
      <w:lang w:val="en-US"/>
    </w:rPr>
  </w:style>
  <w:style w:type="character" w:customStyle="1" w:styleId="Style1Char">
    <w:name w:val="Style1 Char"/>
    <w:basedOn w:val="EndnoteTextChar"/>
    <w:link w:val="Style1"/>
    <w:rsid w:val="00B9714C"/>
    <w:rPr>
      <w:rFonts w:cs="Times New Roman"/>
      <w:sz w:val="20"/>
      <w:szCs w:val="18"/>
      <w:lang w:val="en-US"/>
    </w:rPr>
  </w:style>
  <w:style w:type="paragraph" w:styleId="NoSpacing">
    <w:name w:val="No Spacing"/>
    <w:uiPriority w:val="1"/>
    <w:qFormat/>
    <w:rsid w:val="00B9714C"/>
    <w:pPr>
      <w:spacing w:after="0" w:line="240" w:lineRule="auto"/>
    </w:pPr>
  </w:style>
  <w:style w:type="paragraph" w:styleId="FootnoteText">
    <w:name w:val="footnote text"/>
    <w:basedOn w:val="Normal"/>
    <w:link w:val="FootnoteTextChar"/>
    <w:semiHidden/>
    <w:unhideWhenUsed/>
    <w:rsid w:val="00D96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A42"/>
    <w:rPr>
      <w:sz w:val="20"/>
      <w:szCs w:val="20"/>
    </w:rPr>
  </w:style>
  <w:style w:type="character" w:styleId="FootnoteReference">
    <w:name w:val="footnote reference"/>
    <w:aliases w:val="footnote reference 9 Point"/>
    <w:basedOn w:val="DefaultParagraphFont"/>
    <w:semiHidden/>
    <w:unhideWhenUsed/>
    <w:rsid w:val="00D96A42"/>
    <w:rPr>
      <w:vertAlign w:val="superscript"/>
    </w:rPr>
  </w:style>
  <w:style w:type="character" w:customStyle="1" w:styleId="apple-converted-space">
    <w:name w:val="apple-converted-space"/>
    <w:basedOn w:val="DefaultParagraphFont"/>
    <w:rsid w:val="005E6461"/>
  </w:style>
  <w:style w:type="paragraph" w:styleId="BalloonText">
    <w:name w:val="Balloon Text"/>
    <w:basedOn w:val="Normal"/>
    <w:link w:val="BalloonTextChar"/>
    <w:uiPriority w:val="99"/>
    <w:semiHidden/>
    <w:unhideWhenUsed/>
    <w:rsid w:val="006B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FF"/>
    <w:rPr>
      <w:rFonts w:ascii="Tahoma" w:hAnsi="Tahoma" w:cs="Tahoma"/>
      <w:sz w:val="16"/>
      <w:szCs w:val="16"/>
    </w:rPr>
  </w:style>
  <w:style w:type="character" w:customStyle="1" w:styleId="Heading1Char">
    <w:name w:val="Heading 1 Char"/>
    <w:basedOn w:val="DefaultParagraphFont"/>
    <w:link w:val="Heading1"/>
    <w:uiPriority w:val="9"/>
    <w:rsid w:val="00251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8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41"/>
  </w:style>
  <w:style w:type="paragraph" w:styleId="Footer">
    <w:name w:val="footer"/>
    <w:basedOn w:val="Normal"/>
    <w:link w:val="FooterChar"/>
    <w:uiPriority w:val="99"/>
    <w:unhideWhenUsed/>
    <w:rsid w:val="0010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AF"/>
  </w:style>
  <w:style w:type="paragraph" w:styleId="Heading1">
    <w:name w:val="heading 1"/>
    <w:basedOn w:val="Normal"/>
    <w:next w:val="Normal"/>
    <w:link w:val="Heading1Char"/>
    <w:uiPriority w:val="9"/>
    <w:qFormat/>
    <w:rsid w:val="0025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508"/>
    <w:rPr>
      <w:color w:val="0000FF"/>
      <w:u w:val="single"/>
    </w:rPr>
  </w:style>
  <w:style w:type="paragraph" w:styleId="NormalWeb">
    <w:name w:val="Normal (Web)"/>
    <w:basedOn w:val="Normal"/>
    <w:uiPriority w:val="99"/>
    <w:semiHidden/>
    <w:unhideWhenUsed/>
    <w:rsid w:val="00B665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66508"/>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384CDA"/>
    <w:pPr>
      <w:ind w:left="720"/>
      <w:contextualSpacing/>
    </w:pPr>
  </w:style>
  <w:style w:type="paragraph" w:styleId="EndnoteText">
    <w:name w:val="endnote text"/>
    <w:basedOn w:val="Normal"/>
    <w:link w:val="EndnoteTextChar"/>
    <w:uiPriority w:val="99"/>
    <w:unhideWhenUsed/>
    <w:rsid w:val="00253294"/>
    <w:pPr>
      <w:spacing w:after="0" w:line="240" w:lineRule="auto"/>
    </w:pPr>
    <w:rPr>
      <w:sz w:val="20"/>
      <w:szCs w:val="20"/>
    </w:rPr>
  </w:style>
  <w:style w:type="character" w:customStyle="1" w:styleId="EndnoteTextChar">
    <w:name w:val="Endnote Text Char"/>
    <w:basedOn w:val="DefaultParagraphFont"/>
    <w:link w:val="EndnoteText"/>
    <w:uiPriority w:val="99"/>
    <w:rsid w:val="00253294"/>
    <w:rPr>
      <w:sz w:val="20"/>
      <w:szCs w:val="20"/>
    </w:rPr>
  </w:style>
  <w:style w:type="character" w:styleId="EndnoteReference">
    <w:name w:val="endnote reference"/>
    <w:basedOn w:val="DefaultParagraphFont"/>
    <w:uiPriority w:val="99"/>
    <w:unhideWhenUsed/>
    <w:rsid w:val="00253294"/>
    <w:rPr>
      <w:vertAlign w:val="superscript"/>
    </w:rPr>
  </w:style>
  <w:style w:type="paragraph" w:customStyle="1" w:styleId="BlockQuote1">
    <w:name w:val="Block Quote 1"/>
    <w:basedOn w:val="NoSpacing"/>
    <w:link w:val="BlockQuote1Char"/>
    <w:qFormat/>
    <w:rsid w:val="00B9714C"/>
    <w:pPr>
      <w:spacing w:line="276" w:lineRule="auto"/>
      <w:ind w:left="720"/>
      <w:jc w:val="both"/>
    </w:pPr>
    <w:rPr>
      <w:rFonts w:ascii="Times New Roman" w:hAnsi="Times New Roman" w:cs="Times New Roman"/>
      <w:sz w:val="24"/>
      <w:szCs w:val="24"/>
      <w:lang w:val="en-US"/>
    </w:rPr>
  </w:style>
  <w:style w:type="paragraph" w:customStyle="1" w:styleId="NormalText">
    <w:name w:val="Normal Text"/>
    <w:basedOn w:val="NoSpacing"/>
    <w:link w:val="NormalTextChar"/>
    <w:qFormat/>
    <w:rsid w:val="00B9714C"/>
    <w:pPr>
      <w:spacing w:line="276" w:lineRule="auto"/>
      <w:jc w:val="both"/>
    </w:pPr>
    <w:rPr>
      <w:rFonts w:ascii="Times New Roman" w:hAnsi="Times New Roman" w:cs="Times New Roman"/>
      <w:sz w:val="24"/>
      <w:szCs w:val="24"/>
      <w:lang w:val="en-US"/>
    </w:rPr>
  </w:style>
  <w:style w:type="character" w:customStyle="1" w:styleId="BlockQuote1Char">
    <w:name w:val="Block Quote 1 Char"/>
    <w:basedOn w:val="DefaultParagraphFont"/>
    <w:link w:val="BlockQuote1"/>
    <w:rsid w:val="00B9714C"/>
    <w:rPr>
      <w:rFonts w:ascii="Times New Roman" w:hAnsi="Times New Roman" w:cs="Times New Roman"/>
      <w:sz w:val="24"/>
      <w:szCs w:val="24"/>
      <w:lang w:val="en-US"/>
    </w:rPr>
  </w:style>
  <w:style w:type="character" w:customStyle="1" w:styleId="NormalTextChar">
    <w:name w:val="Normal Text Char"/>
    <w:basedOn w:val="DefaultParagraphFont"/>
    <w:link w:val="NormalText"/>
    <w:rsid w:val="00B9714C"/>
    <w:rPr>
      <w:rFonts w:ascii="Times New Roman" w:hAnsi="Times New Roman" w:cs="Times New Roman"/>
      <w:sz w:val="24"/>
      <w:szCs w:val="24"/>
      <w:lang w:val="en-US"/>
    </w:rPr>
  </w:style>
  <w:style w:type="paragraph" w:customStyle="1" w:styleId="Style1">
    <w:name w:val="Style1"/>
    <w:basedOn w:val="EndnoteText"/>
    <w:link w:val="Style1Char"/>
    <w:qFormat/>
    <w:rsid w:val="00B9714C"/>
    <w:pPr>
      <w:ind w:left="360" w:hanging="360"/>
    </w:pPr>
    <w:rPr>
      <w:rFonts w:cs="Times New Roman"/>
      <w:szCs w:val="18"/>
      <w:lang w:val="en-US"/>
    </w:rPr>
  </w:style>
  <w:style w:type="character" w:customStyle="1" w:styleId="Style1Char">
    <w:name w:val="Style1 Char"/>
    <w:basedOn w:val="EndnoteTextChar"/>
    <w:link w:val="Style1"/>
    <w:rsid w:val="00B9714C"/>
    <w:rPr>
      <w:rFonts w:cs="Times New Roman"/>
      <w:sz w:val="20"/>
      <w:szCs w:val="18"/>
      <w:lang w:val="en-US"/>
    </w:rPr>
  </w:style>
  <w:style w:type="paragraph" w:styleId="NoSpacing">
    <w:name w:val="No Spacing"/>
    <w:uiPriority w:val="1"/>
    <w:qFormat/>
    <w:rsid w:val="00B9714C"/>
    <w:pPr>
      <w:spacing w:after="0" w:line="240" w:lineRule="auto"/>
    </w:pPr>
  </w:style>
  <w:style w:type="paragraph" w:styleId="FootnoteText">
    <w:name w:val="footnote text"/>
    <w:basedOn w:val="Normal"/>
    <w:link w:val="FootnoteTextChar"/>
    <w:semiHidden/>
    <w:unhideWhenUsed/>
    <w:rsid w:val="00D96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A42"/>
    <w:rPr>
      <w:sz w:val="20"/>
      <w:szCs w:val="20"/>
    </w:rPr>
  </w:style>
  <w:style w:type="character" w:styleId="FootnoteReference">
    <w:name w:val="footnote reference"/>
    <w:aliases w:val="footnote reference 9 Point"/>
    <w:basedOn w:val="DefaultParagraphFont"/>
    <w:semiHidden/>
    <w:unhideWhenUsed/>
    <w:rsid w:val="00D96A42"/>
    <w:rPr>
      <w:vertAlign w:val="superscript"/>
    </w:rPr>
  </w:style>
  <w:style w:type="character" w:customStyle="1" w:styleId="apple-converted-space">
    <w:name w:val="apple-converted-space"/>
    <w:basedOn w:val="DefaultParagraphFont"/>
    <w:rsid w:val="005E6461"/>
  </w:style>
  <w:style w:type="paragraph" w:styleId="BalloonText">
    <w:name w:val="Balloon Text"/>
    <w:basedOn w:val="Normal"/>
    <w:link w:val="BalloonTextChar"/>
    <w:uiPriority w:val="99"/>
    <w:semiHidden/>
    <w:unhideWhenUsed/>
    <w:rsid w:val="006B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FF"/>
    <w:rPr>
      <w:rFonts w:ascii="Tahoma" w:hAnsi="Tahoma" w:cs="Tahoma"/>
      <w:sz w:val="16"/>
      <w:szCs w:val="16"/>
    </w:rPr>
  </w:style>
  <w:style w:type="character" w:customStyle="1" w:styleId="Heading1Char">
    <w:name w:val="Heading 1 Char"/>
    <w:basedOn w:val="DefaultParagraphFont"/>
    <w:link w:val="Heading1"/>
    <w:uiPriority w:val="9"/>
    <w:rsid w:val="00251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8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41"/>
  </w:style>
  <w:style w:type="paragraph" w:styleId="Footer">
    <w:name w:val="footer"/>
    <w:basedOn w:val="Normal"/>
    <w:link w:val="FooterChar"/>
    <w:uiPriority w:val="99"/>
    <w:unhideWhenUsed/>
    <w:rsid w:val="0010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724">
      <w:bodyDiv w:val="1"/>
      <w:marLeft w:val="0"/>
      <w:marRight w:val="0"/>
      <w:marTop w:val="0"/>
      <w:marBottom w:val="0"/>
      <w:divBdr>
        <w:top w:val="none" w:sz="0" w:space="0" w:color="auto"/>
        <w:left w:val="none" w:sz="0" w:space="0" w:color="auto"/>
        <w:bottom w:val="none" w:sz="0" w:space="0" w:color="auto"/>
        <w:right w:val="none" w:sz="0" w:space="0" w:color="auto"/>
      </w:divBdr>
    </w:div>
    <w:div w:id="209389092">
      <w:bodyDiv w:val="1"/>
      <w:marLeft w:val="0"/>
      <w:marRight w:val="0"/>
      <w:marTop w:val="0"/>
      <w:marBottom w:val="0"/>
      <w:divBdr>
        <w:top w:val="none" w:sz="0" w:space="0" w:color="auto"/>
        <w:left w:val="none" w:sz="0" w:space="0" w:color="auto"/>
        <w:bottom w:val="none" w:sz="0" w:space="0" w:color="auto"/>
        <w:right w:val="none" w:sz="0" w:space="0" w:color="auto"/>
      </w:divBdr>
      <w:divsChild>
        <w:div w:id="1900628363">
          <w:marLeft w:val="0"/>
          <w:marRight w:val="0"/>
          <w:marTop w:val="0"/>
          <w:marBottom w:val="0"/>
          <w:divBdr>
            <w:top w:val="single" w:sz="2" w:space="5" w:color="000000"/>
            <w:left w:val="single" w:sz="2" w:space="0" w:color="000000"/>
            <w:bottom w:val="single" w:sz="2" w:space="5" w:color="000000"/>
            <w:right w:val="single" w:sz="2" w:space="0" w:color="000000"/>
          </w:divBdr>
          <w:divsChild>
            <w:div w:id="755900348">
              <w:marLeft w:val="0"/>
              <w:marRight w:val="0"/>
              <w:marTop w:val="0"/>
              <w:marBottom w:val="0"/>
              <w:divBdr>
                <w:top w:val="single" w:sz="2" w:space="0" w:color="000000"/>
                <w:left w:val="single" w:sz="2" w:space="0" w:color="000000"/>
                <w:bottom w:val="single" w:sz="2" w:space="0" w:color="000000"/>
                <w:right w:val="single" w:sz="2" w:space="0" w:color="000000"/>
              </w:divBdr>
              <w:divsChild>
                <w:div w:id="920719629">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400252831">
          <w:marLeft w:val="0"/>
          <w:marRight w:val="0"/>
          <w:marTop w:val="0"/>
          <w:marBottom w:val="0"/>
          <w:divBdr>
            <w:top w:val="single" w:sz="2" w:space="5" w:color="000000"/>
            <w:left w:val="single" w:sz="2" w:space="0" w:color="000000"/>
            <w:bottom w:val="single" w:sz="2" w:space="5" w:color="000000"/>
            <w:right w:val="single" w:sz="2" w:space="0" w:color="000000"/>
          </w:divBdr>
          <w:divsChild>
            <w:div w:id="1968467213">
              <w:marLeft w:val="0"/>
              <w:marRight w:val="0"/>
              <w:marTop w:val="0"/>
              <w:marBottom w:val="0"/>
              <w:divBdr>
                <w:top w:val="single" w:sz="2" w:space="0" w:color="000000"/>
                <w:left w:val="single" w:sz="2" w:space="0" w:color="000000"/>
                <w:bottom w:val="single" w:sz="2" w:space="0" w:color="000000"/>
                <w:right w:val="single" w:sz="2" w:space="4" w:color="000000"/>
              </w:divBdr>
            </w:div>
            <w:div w:id="1051076157">
              <w:marLeft w:val="0"/>
              <w:marRight w:val="0"/>
              <w:marTop w:val="0"/>
              <w:marBottom w:val="0"/>
              <w:divBdr>
                <w:top w:val="single" w:sz="2" w:space="0" w:color="000000"/>
                <w:left w:val="single" w:sz="2" w:space="0" w:color="000000"/>
                <w:bottom w:val="single" w:sz="2" w:space="0" w:color="000000"/>
                <w:right w:val="single" w:sz="2" w:space="0" w:color="000000"/>
              </w:divBdr>
              <w:divsChild>
                <w:div w:id="6714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9612">
      <w:bodyDiv w:val="1"/>
      <w:marLeft w:val="0"/>
      <w:marRight w:val="0"/>
      <w:marTop w:val="0"/>
      <w:marBottom w:val="0"/>
      <w:divBdr>
        <w:top w:val="none" w:sz="0" w:space="0" w:color="auto"/>
        <w:left w:val="none" w:sz="0" w:space="0" w:color="auto"/>
        <w:bottom w:val="none" w:sz="0" w:space="0" w:color="auto"/>
        <w:right w:val="none" w:sz="0" w:space="0" w:color="auto"/>
      </w:divBdr>
      <w:divsChild>
        <w:div w:id="110053733">
          <w:marLeft w:val="0"/>
          <w:marRight w:val="0"/>
          <w:marTop w:val="0"/>
          <w:marBottom w:val="0"/>
          <w:divBdr>
            <w:top w:val="single" w:sz="2" w:space="5" w:color="000000"/>
            <w:left w:val="single" w:sz="2" w:space="0" w:color="000000"/>
            <w:bottom w:val="single" w:sz="2" w:space="5" w:color="000000"/>
            <w:right w:val="single" w:sz="2" w:space="0" w:color="000000"/>
          </w:divBdr>
          <w:divsChild>
            <w:div w:id="1395423287">
              <w:marLeft w:val="0"/>
              <w:marRight w:val="0"/>
              <w:marTop w:val="0"/>
              <w:marBottom w:val="0"/>
              <w:divBdr>
                <w:top w:val="single" w:sz="2" w:space="0" w:color="000000"/>
                <w:left w:val="single" w:sz="2" w:space="0" w:color="000000"/>
                <w:bottom w:val="single" w:sz="2" w:space="0" w:color="000000"/>
                <w:right w:val="single" w:sz="2" w:space="0" w:color="000000"/>
              </w:divBdr>
              <w:divsChild>
                <w:div w:id="204370145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93467971">
          <w:marLeft w:val="0"/>
          <w:marRight w:val="0"/>
          <w:marTop w:val="0"/>
          <w:marBottom w:val="0"/>
          <w:divBdr>
            <w:top w:val="single" w:sz="2" w:space="5" w:color="000000"/>
            <w:left w:val="single" w:sz="2" w:space="0" w:color="000000"/>
            <w:bottom w:val="single" w:sz="2" w:space="5" w:color="000000"/>
            <w:right w:val="single" w:sz="2" w:space="0" w:color="000000"/>
          </w:divBdr>
          <w:divsChild>
            <w:div w:id="1007364093">
              <w:marLeft w:val="0"/>
              <w:marRight w:val="0"/>
              <w:marTop w:val="0"/>
              <w:marBottom w:val="0"/>
              <w:divBdr>
                <w:top w:val="single" w:sz="2" w:space="0" w:color="000000"/>
                <w:left w:val="single" w:sz="2" w:space="0" w:color="000000"/>
                <w:bottom w:val="single" w:sz="2" w:space="0" w:color="000000"/>
                <w:right w:val="single" w:sz="2" w:space="4" w:color="000000"/>
              </w:divBdr>
            </w:div>
            <w:div w:id="997881261">
              <w:marLeft w:val="0"/>
              <w:marRight w:val="0"/>
              <w:marTop w:val="0"/>
              <w:marBottom w:val="0"/>
              <w:divBdr>
                <w:top w:val="single" w:sz="2" w:space="0" w:color="000000"/>
                <w:left w:val="single" w:sz="2" w:space="0" w:color="000000"/>
                <w:bottom w:val="single" w:sz="2" w:space="0" w:color="000000"/>
                <w:right w:val="single" w:sz="2" w:space="0" w:color="000000"/>
              </w:divBdr>
              <w:divsChild>
                <w:div w:id="5522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5549">
      <w:bodyDiv w:val="1"/>
      <w:marLeft w:val="0"/>
      <w:marRight w:val="0"/>
      <w:marTop w:val="0"/>
      <w:marBottom w:val="0"/>
      <w:divBdr>
        <w:top w:val="none" w:sz="0" w:space="0" w:color="auto"/>
        <w:left w:val="none" w:sz="0" w:space="0" w:color="auto"/>
        <w:bottom w:val="none" w:sz="0" w:space="0" w:color="auto"/>
        <w:right w:val="none" w:sz="0" w:space="0" w:color="auto"/>
      </w:divBdr>
    </w:div>
    <w:div w:id="448203251">
      <w:bodyDiv w:val="1"/>
      <w:marLeft w:val="0"/>
      <w:marRight w:val="0"/>
      <w:marTop w:val="0"/>
      <w:marBottom w:val="0"/>
      <w:divBdr>
        <w:top w:val="none" w:sz="0" w:space="0" w:color="auto"/>
        <w:left w:val="none" w:sz="0" w:space="0" w:color="auto"/>
        <w:bottom w:val="none" w:sz="0" w:space="0" w:color="auto"/>
        <w:right w:val="none" w:sz="0" w:space="0" w:color="auto"/>
      </w:divBdr>
    </w:div>
    <w:div w:id="477920603">
      <w:bodyDiv w:val="1"/>
      <w:marLeft w:val="0"/>
      <w:marRight w:val="0"/>
      <w:marTop w:val="0"/>
      <w:marBottom w:val="0"/>
      <w:divBdr>
        <w:top w:val="none" w:sz="0" w:space="0" w:color="auto"/>
        <w:left w:val="none" w:sz="0" w:space="0" w:color="auto"/>
        <w:bottom w:val="none" w:sz="0" w:space="0" w:color="auto"/>
        <w:right w:val="none" w:sz="0" w:space="0" w:color="auto"/>
      </w:divBdr>
    </w:div>
    <w:div w:id="503663312">
      <w:bodyDiv w:val="1"/>
      <w:marLeft w:val="0"/>
      <w:marRight w:val="0"/>
      <w:marTop w:val="0"/>
      <w:marBottom w:val="0"/>
      <w:divBdr>
        <w:top w:val="none" w:sz="0" w:space="0" w:color="auto"/>
        <w:left w:val="none" w:sz="0" w:space="0" w:color="auto"/>
        <w:bottom w:val="none" w:sz="0" w:space="0" w:color="auto"/>
        <w:right w:val="none" w:sz="0" w:space="0" w:color="auto"/>
      </w:divBdr>
    </w:div>
    <w:div w:id="617764942">
      <w:bodyDiv w:val="1"/>
      <w:marLeft w:val="0"/>
      <w:marRight w:val="0"/>
      <w:marTop w:val="0"/>
      <w:marBottom w:val="0"/>
      <w:divBdr>
        <w:top w:val="none" w:sz="0" w:space="0" w:color="auto"/>
        <w:left w:val="none" w:sz="0" w:space="0" w:color="auto"/>
        <w:bottom w:val="none" w:sz="0" w:space="0" w:color="auto"/>
        <w:right w:val="none" w:sz="0" w:space="0" w:color="auto"/>
      </w:divBdr>
    </w:div>
    <w:div w:id="681470833">
      <w:bodyDiv w:val="1"/>
      <w:marLeft w:val="0"/>
      <w:marRight w:val="0"/>
      <w:marTop w:val="0"/>
      <w:marBottom w:val="0"/>
      <w:divBdr>
        <w:top w:val="none" w:sz="0" w:space="0" w:color="auto"/>
        <w:left w:val="none" w:sz="0" w:space="0" w:color="auto"/>
        <w:bottom w:val="none" w:sz="0" w:space="0" w:color="auto"/>
        <w:right w:val="none" w:sz="0" w:space="0" w:color="auto"/>
      </w:divBdr>
      <w:divsChild>
        <w:div w:id="1460370489">
          <w:marLeft w:val="0"/>
          <w:marRight w:val="0"/>
          <w:marTop w:val="0"/>
          <w:marBottom w:val="0"/>
          <w:divBdr>
            <w:top w:val="single" w:sz="2" w:space="5" w:color="000000"/>
            <w:left w:val="single" w:sz="2" w:space="0" w:color="000000"/>
            <w:bottom w:val="single" w:sz="2" w:space="5" w:color="000000"/>
            <w:right w:val="single" w:sz="2" w:space="0" w:color="000000"/>
          </w:divBdr>
          <w:divsChild>
            <w:div w:id="1102843971">
              <w:marLeft w:val="0"/>
              <w:marRight w:val="0"/>
              <w:marTop w:val="0"/>
              <w:marBottom w:val="0"/>
              <w:divBdr>
                <w:top w:val="single" w:sz="2" w:space="0" w:color="000000"/>
                <w:left w:val="single" w:sz="2" w:space="0" w:color="000000"/>
                <w:bottom w:val="single" w:sz="2" w:space="0" w:color="000000"/>
                <w:right w:val="single" w:sz="2" w:space="0" w:color="000000"/>
              </w:divBdr>
              <w:divsChild>
                <w:div w:id="172236790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325742674">
          <w:marLeft w:val="0"/>
          <w:marRight w:val="0"/>
          <w:marTop w:val="0"/>
          <w:marBottom w:val="0"/>
          <w:divBdr>
            <w:top w:val="single" w:sz="2" w:space="5" w:color="000000"/>
            <w:left w:val="single" w:sz="2" w:space="0" w:color="000000"/>
            <w:bottom w:val="single" w:sz="2" w:space="5" w:color="000000"/>
            <w:right w:val="single" w:sz="2" w:space="0" w:color="000000"/>
          </w:divBdr>
          <w:divsChild>
            <w:div w:id="1187328234">
              <w:marLeft w:val="0"/>
              <w:marRight w:val="0"/>
              <w:marTop w:val="0"/>
              <w:marBottom w:val="0"/>
              <w:divBdr>
                <w:top w:val="single" w:sz="2" w:space="0" w:color="000000"/>
                <w:left w:val="single" w:sz="2" w:space="0" w:color="000000"/>
                <w:bottom w:val="single" w:sz="2" w:space="0" w:color="000000"/>
                <w:right w:val="single" w:sz="2" w:space="4" w:color="000000"/>
              </w:divBdr>
            </w:div>
            <w:div w:id="61561994">
              <w:marLeft w:val="0"/>
              <w:marRight w:val="0"/>
              <w:marTop w:val="0"/>
              <w:marBottom w:val="0"/>
              <w:divBdr>
                <w:top w:val="single" w:sz="2" w:space="0" w:color="000000"/>
                <w:left w:val="single" w:sz="2" w:space="0" w:color="000000"/>
                <w:bottom w:val="single" w:sz="2" w:space="0" w:color="000000"/>
                <w:right w:val="single" w:sz="2" w:space="0" w:color="000000"/>
              </w:divBdr>
              <w:divsChild>
                <w:div w:id="352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159">
          <w:marLeft w:val="0"/>
          <w:marRight w:val="0"/>
          <w:marTop w:val="0"/>
          <w:marBottom w:val="0"/>
          <w:divBdr>
            <w:top w:val="single" w:sz="2" w:space="5" w:color="000000"/>
            <w:left w:val="single" w:sz="2" w:space="0" w:color="000000"/>
            <w:bottom w:val="single" w:sz="2" w:space="5" w:color="000000"/>
            <w:right w:val="single" w:sz="2" w:space="0" w:color="000000"/>
          </w:divBdr>
          <w:divsChild>
            <w:div w:id="1996907432">
              <w:marLeft w:val="0"/>
              <w:marRight w:val="0"/>
              <w:marTop w:val="0"/>
              <w:marBottom w:val="0"/>
              <w:divBdr>
                <w:top w:val="single" w:sz="2" w:space="0" w:color="000000"/>
                <w:left w:val="single" w:sz="2" w:space="0" w:color="000000"/>
                <w:bottom w:val="single" w:sz="2" w:space="0" w:color="000000"/>
                <w:right w:val="single" w:sz="2" w:space="4" w:color="000000"/>
              </w:divBdr>
            </w:div>
            <w:div w:id="580137965">
              <w:marLeft w:val="0"/>
              <w:marRight w:val="0"/>
              <w:marTop w:val="0"/>
              <w:marBottom w:val="0"/>
              <w:divBdr>
                <w:top w:val="single" w:sz="2" w:space="0" w:color="000000"/>
                <w:left w:val="single" w:sz="2" w:space="0" w:color="000000"/>
                <w:bottom w:val="single" w:sz="2" w:space="0" w:color="000000"/>
                <w:right w:val="single" w:sz="2" w:space="0" w:color="000000"/>
              </w:divBdr>
              <w:divsChild>
                <w:div w:id="14394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876">
          <w:marLeft w:val="0"/>
          <w:marRight w:val="0"/>
          <w:marTop w:val="0"/>
          <w:marBottom w:val="0"/>
          <w:divBdr>
            <w:top w:val="single" w:sz="2" w:space="5" w:color="000000"/>
            <w:left w:val="single" w:sz="2" w:space="0" w:color="000000"/>
            <w:bottom w:val="single" w:sz="2" w:space="5" w:color="000000"/>
            <w:right w:val="single" w:sz="2" w:space="0" w:color="000000"/>
          </w:divBdr>
          <w:divsChild>
            <w:div w:id="1567573374">
              <w:marLeft w:val="0"/>
              <w:marRight w:val="0"/>
              <w:marTop w:val="0"/>
              <w:marBottom w:val="0"/>
              <w:divBdr>
                <w:top w:val="single" w:sz="2" w:space="0" w:color="000000"/>
                <w:left w:val="single" w:sz="2" w:space="0" w:color="000000"/>
                <w:bottom w:val="single" w:sz="2" w:space="0" w:color="000000"/>
                <w:right w:val="single" w:sz="2" w:space="4" w:color="000000"/>
              </w:divBdr>
            </w:div>
            <w:div w:id="550727623">
              <w:marLeft w:val="0"/>
              <w:marRight w:val="0"/>
              <w:marTop w:val="0"/>
              <w:marBottom w:val="0"/>
              <w:divBdr>
                <w:top w:val="single" w:sz="2" w:space="0" w:color="000000"/>
                <w:left w:val="single" w:sz="2" w:space="0" w:color="000000"/>
                <w:bottom w:val="single" w:sz="2" w:space="0" w:color="000000"/>
                <w:right w:val="single" w:sz="2" w:space="0" w:color="000000"/>
              </w:divBdr>
              <w:divsChild>
                <w:div w:id="313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9393">
      <w:bodyDiv w:val="1"/>
      <w:marLeft w:val="0"/>
      <w:marRight w:val="0"/>
      <w:marTop w:val="0"/>
      <w:marBottom w:val="0"/>
      <w:divBdr>
        <w:top w:val="none" w:sz="0" w:space="0" w:color="auto"/>
        <w:left w:val="none" w:sz="0" w:space="0" w:color="auto"/>
        <w:bottom w:val="none" w:sz="0" w:space="0" w:color="auto"/>
        <w:right w:val="none" w:sz="0" w:space="0" w:color="auto"/>
      </w:divBdr>
    </w:div>
    <w:div w:id="968969980">
      <w:bodyDiv w:val="1"/>
      <w:marLeft w:val="0"/>
      <w:marRight w:val="0"/>
      <w:marTop w:val="0"/>
      <w:marBottom w:val="0"/>
      <w:divBdr>
        <w:top w:val="none" w:sz="0" w:space="0" w:color="auto"/>
        <w:left w:val="none" w:sz="0" w:space="0" w:color="auto"/>
        <w:bottom w:val="none" w:sz="0" w:space="0" w:color="auto"/>
        <w:right w:val="none" w:sz="0" w:space="0" w:color="auto"/>
      </w:divBdr>
    </w:div>
    <w:div w:id="1057048700">
      <w:bodyDiv w:val="1"/>
      <w:marLeft w:val="0"/>
      <w:marRight w:val="0"/>
      <w:marTop w:val="0"/>
      <w:marBottom w:val="0"/>
      <w:divBdr>
        <w:top w:val="none" w:sz="0" w:space="0" w:color="auto"/>
        <w:left w:val="none" w:sz="0" w:space="0" w:color="auto"/>
        <w:bottom w:val="none" w:sz="0" w:space="0" w:color="auto"/>
        <w:right w:val="none" w:sz="0" w:space="0" w:color="auto"/>
      </w:divBdr>
    </w:div>
    <w:div w:id="1237015313">
      <w:bodyDiv w:val="1"/>
      <w:marLeft w:val="0"/>
      <w:marRight w:val="0"/>
      <w:marTop w:val="0"/>
      <w:marBottom w:val="0"/>
      <w:divBdr>
        <w:top w:val="none" w:sz="0" w:space="0" w:color="auto"/>
        <w:left w:val="none" w:sz="0" w:space="0" w:color="auto"/>
        <w:bottom w:val="none" w:sz="0" w:space="0" w:color="auto"/>
        <w:right w:val="none" w:sz="0" w:space="0" w:color="auto"/>
      </w:divBdr>
      <w:divsChild>
        <w:div w:id="491725719">
          <w:marLeft w:val="0"/>
          <w:marRight w:val="0"/>
          <w:marTop w:val="0"/>
          <w:marBottom w:val="0"/>
          <w:divBdr>
            <w:top w:val="single" w:sz="2" w:space="5" w:color="000000"/>
            <w:left w:val="single" w:sz="2" w:space="0" w:color="000000"/>
            <w:bottom w:val="single" w:sz="2" w:space="5" w:color="000000"/>
            <w:right w:val="single" w:sz="2" w:space="0" w:color="000000"/>
          </w:divBdr>
          <w:divsChild>
            <w:div w:id="154539711">
              <w:marLeft w:val="0"/>
              <w:marRight w:val="0"/>
              <w:marTop w:val="0"/>
              <w:marBottom w:val="0"/>
              <w:divBdr>
                <w:top w:val="single" w:sz="2" w:space="0" w:color="000000"/>
                <w:left w:val="single" w:sz="2" w:space="0" w:color="000000"/>
                <w:bottom w:val="single" w:sz="2" w:space="0" w:color="000000"/>
                <w:right w:val="single" w:sz="2" w:space="0" w:color="000000"/>
              </w:divBdr>
              <w:divsChild>
                <w:div w:id="89705935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232198701">
          <w:marLeft w:val="0"/>
          <w:marRight w:val="0"/>
          <w:marTop w:val="0"/>
          <w:marBottom w:val="0"/>
          <w:divBdr>
            <w:top w:val="single" w:sz="2" w:space="5" w:color="000000"/>
            <w:left w:val="single" w:sz="2" w:space="0" w:color="000000"/>
            <w:bottom w:val="single" w:sz="2" w:space="5" w:color="000000"/>
            <w:right w:val="single" w:sz="2" w:space="0" w:color="000000"/>
          </w:divBdr>
          <w:divsChild>
            <w:div w:id="1726946116">
              <w:marLeft w:val="0"/>
              <w:marRight w:val="0"/>
              <w:marTop w:val="0"/>
              <w:marBottom w:val="0"/>
              <w:divBdr>
                <w:top w:val="single" w:sz="2" w:space="0" w:color="000000"/>
                <w:left w:val="single" w:sz="2" w:space="0" w:color="000000"/>
                <w:bottom w:val="single" w:sz="2" w:space="0" w:color="000000"/>
                <w:right w:val="single" w:sz="2" w:space="4" w:color="000000"/>
              </w:divBdr>
            </w:div>
            <w:div w:id="2055620577">
              <w:marLeft w:val="0"/>
              <w:marRight w:val="0"/>
              <w:marTop w:val="0"/>
              <w:marBottom w:val="0"/>
              <w:divBdr>
                <w:top w:val="single" w:sz="2" w:space="0" w:color="000000"/>
                <w:left w:val="single" w:sz="2" w:space="0" w:color="000000"/>
                <w:bottom w:val="single" w:sz="2" w:space="0" w:color="000000"/>
                <w:right w:val="single" w:sz="2" w:space="0" w:color="000000"/>
              </w:divBdr>
              <w:divsChild>
                <w:div w:id="391735180">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289700877">
      <w:bodyDiv w:val="1"/>
      <w:marLeft w:val="0"/>
      <w:marRight w:val="0"/>
      <w:marTop w:val="0"/>
      <w:marBottom w:val="0"/>
      <w:divBdr>
        <w:top w:val="none" w:sz="0" w:space="0" w:color="auto"/>
        <w:left w:val="none" w:sz="0" w:space="0" w:color="auto"/>
        <w:bottom w:val="none" w:sz="0" w:space="0" w:color="auto"/>
        <w:right w:val="none" w:sz="0" w:space="0" w:color="auto"/>
      </w:divBdr>
      <w:divsChild>
        <w:div w:id="1139029196">
          <w:marLeft w:val="0"/>
          <w:marRight w:val="0"/>
          <w:marTop w:val="0"/>
          <w:marBottom w:val="0"/>
          <w:divBdr>
            <w:top w:val="single" w:sz="2" w:space="5" w:color="000000"/>
            <w:left w:val="single" w:sz="2" w:space="0" w:color="000000"/>
            <w:bottom w:val="single" w:sz="2" w:space="5" w:color="000000"/>
            <w:right w:val="single" w:sz="2" w:space="0" w:color="000000"/>
          </w:divBdr>
          <w:divsChild>
            <w:div w:id="2115858128">
              <w:marLeft w:val="0"/>
              <w:marRight w:val="0"/>
              <w:marTop w:val="0"/>
              <w:marBottom w:val="0"/>
              <w:divBdr>
                <w:top w:val="single" w:sz="2" w:space="0" w:color="000000"/>
                <w:left w:val="single" w:sz="2" w:space="0" w:color="000000"/>
                <w:bottom w:val="single" w:sz="2" w:space="0" w:color="000000"/>
                <w:right w:val="single" w:sz="2" w:space="0" w:color="000000"/>
              </w:divBdr>
              <w:divsChild>
                <w:div w:id="892428718">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549679475">
          <w:marLeft w:val="0"/>
          <w:marRight w:val="0"/>
          <w:marTop w:val="0"/>
          <w:marBottom w:val="0"/>
          <w:divBdr>
            <w:top w:val="single" w:sz="2" w:space="5" w:color="000000"/>
            <w:left w:val="single" w:sz="2" w:space="0" w:color="000000"/>
            <w:bottom w:val="single" w:sz="2" w:space="5" w:color="000000"/>
            <w:right w:val="single" w:sz="2" w:space="0" w:color="000000"/>
          </w:divBdr>
          <w:divsChild>
            <w:div w:id="453791563">
              <w:marLeft w:val="0"/>
              <w:marRight w:val="0"/>
              <w:marTop w:val="0"/>
              <w:marBottom w:val="0"/>
              <w:divBdr>
                <w:top w:val="single" w:sz="2" w:space="0" w:color="000000"/>
                <w:left w:val="single" w:sz="2" w:space="0" w:color="000000"/>
                <w:bottom w:val="single" w:sz="2" w:space="0" w:color="000000"/>
                <w:right w:val="single" w:sz="2" w:space="4" w:color="000000"/>
              </w:divBdr>
            </w:div>
            <w:div w:id="461773535">
              <w:marLeft w:val="0"/>
              <w:marRight w:val="0"/>
              <w:marTop w:val="0"/>
              <w:marBottom w:val="0"/>
              <w:divBdr>
                <w:top w:val="single" w:sz="2" w:space="0" w:color="000000"/>
                <w:left w:val="single" w:sz="2" w:space="0" w:color="000000"/>
                <w:bottom w:val="single" w:sz="2" w:space="0" w:color="000000"/>
                <w:right w:val="single" w:sz="2" w:space="0" w:color="000000"/>
              </w:divBdr>
              <w:divsChild>
                <w:div w:id="430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0857">
      <w:bodyDiv w:val="1"/>
      <w:marLeft w:val="0"/>
      <w:marRight w:val="0"/>
      <w:marTop w:val="0"/>
      <w:marBottom w:val="0"/>
      <w:divBdr>
        <w:top w:val="none" w:sz="0" w:space="0" w:color="auto"/>
        <w:left w:val="none" w:sz="0" w:space="0" w:color="auto"/>
        <w:bottom w:val="none" w:sz="0" w:space="0" w:color="auto"/>
        <w:right w:val="none" w:sz="0" w:space="0" w:color="auto"/>
      </w:divBdr>
    </w:div>
    <w:div w:id="1405107794">
      <w:bodyDiv w:val="1"/>
      <w:marLeft w:val="0"/>
      <w:marRight w:val="0"/>
      <w:marTop w:val="0"/>
      <w:marBottom w:val="0"/>
      <w:divBdr>
        <w:top w:val="none" w:sz="0" w:space="0" w:color="auto"/>
        <w:left w:val="none" w:sz="0" w:space="0" w:color="auto"/>
        <w:bottom w:val="none" w:sz="0" w:space="0" w:color="auto"/>
        <w:right w:val="none" w:sz="0" w:space="0" w:color="auto"/>
      </w:divBdr>
    </w:div>
    <w:div w:id="1425031921">
      <w:bodyDiv w:val="1"/>
      <w:marLeft w:val="0"/>
      <w:marRight w:val="0"/>
      <w:marTop w:val="0"/>
      <w:marBottom w:val="0"/>
      <w:divBdr>
        <w:top w:val="none" w:sz="0" w:space="0" w:color="auto"/>
        <w:left w:val="none" w:sz="0" w:space="0" w:color="auto"/>
        <w:bottom w:val="none" w:sz="0" w:space="0" w:color="auto"/>
        <w:right w:val="none" w:sz="0" w:space="0" w:color="auto"/>
      </w:divBdr>
    </w:div>
    <w:div w:id="1628662173">
      <w:bodyDiv w:val="1"/>
      <w:marLeft w:val="0"/>
      <w:marRight w:val="0"/>
      <w:marTop w:val="0"/>
      <w:marBottom w:val="0"/>
      <w:divBdr>
        <w:top w:val="none" w:sz="0" w:space="0" w:color="auto"/>
        <w:left w:val="none" w:sz="0" w:space="0" w:color="auto"/>
        <w:bottom w:val="none" w:sz="0" w:space="0" w:color="auto"/>
        <w:right w:val="none" w:sz="0" w:space="0" w:color="auto"/>
      </w:divBdr>
      <w:divsChild>
        <w:div w:id="1952979479">
          <w:marLeft w:val="0"/>
          <w:marRight w:val="0"/>
          <w:marTop w:val="0"/>
          <w:marBottom w:val="0"/>
          <w:divBdr>
            <w:top w:val="single" w:sz="2" w:space="5" w:color="000000"/>
            <w:left w:val="single" w:sz="2" w:space="0" w:color="000000"/>
            <w:bottom w:val="single" w:sz="2" w:space="5" w:color="000000"/>
            <w:right w:val="single" w:sz="2" w:space="0" w:color="000000"/>
          </w:divBdr>
          <w:divsChild>
            <w:div w:id="1018315767">
              <w:marLeft w:val="0"/>
              <w:marRight w:val="0"/>
              <w:marTop w:val="0"/>
              <w:marBottom w:val="0"/>
              <w:divBdr>
                <w:top w:val="single" w:sz="2" w:space="0" w:color="000000"/>
                <w:left w:val="single" w:sz="2" w:space="0" w:color="000000"/>
                <w:bottom w:val="single" w:sz="2" w:space="0" w:color="000000"/>
                <w:right w:val="single" w:sz="2" w:space="0" w:color="000000"/>
              </w:divBdr>
              <w:divsChild>
                <w:div w:id="83302894">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487630930">
          <w:marLeft w:val="0"/>
          <w:marRight w:val="0"/>
          <w:marTop w:val="0"/>
          <w:marBottom w:val="0"/>
          <w:divBdr>
            <w:top w:val="single" w:sz="2" w:space="5" w:color="000000"/>
            <w:left w:val="single" w:sz="2" w:space="0" w:color="000000"/>
            <w:bottom w:val="single" w:sz="2" w:space="5" w:color="000000"/>
            <w:right w:val="single" w:sz="2" w:space="0" w:color="000000"/>
          </w:divBdr>
          <w:divsChild>
            <w:div w:id="2006976371">
              <w:marLeft w:val="0"/>
              <w:marRight w:val="0"/>
              <w:marTop w:val="0"/>
              <w:marBottom w:val="0"/>
              <w:divBdr>
                <w:top w:val="single" w:sz="2" w:space="0" w:color="000000"/>
                <w:left w:val="single" w:sz="2" w:space="0" w:color="000000"/>
                <w:bottom w:val="single" w:sz="2" w:space="0" w:color="000000"/>
                <w:right w:val="single" w:sz="2" w:space="4" w:color="000000"/>
              </w:divBdr>
            </w:div>
            <w:div w:id="1931237081">
              <w:marLeft w:val="0"/>
              <w:marRight w:val="0"/>
              <w:marTop w:val="0"/>
              <w:marBottom w:val="0"/>
              <w:divBdr>
                <w:top w:val="single" w:sz="2" w:space="0" w:color="000000"/>
                <w:left w:val="single" w:sz="2" w:space="0" w:color="000000"/>
                <w:bottom w:val="single" w:sz="2" w:space="0" w:color="000000"/>
                <w:right w:val="single" w:sz="2" w:space="0" w:color="000000"/>
              </w:divBdr>
              <w:divsChild>
                <w:div w:id="15181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6104">
      <w:bodyDiv w:val="1"/>
      <w:marLeft w:val="0"/>
      <w:marRight w:val="0"/>
      <w:marTop w:val="0"/>
      <w:marBottom w:val="0"/>
      <w:divBdr>
        <w:top w:val="none" w:sz="0" w:space="0" w:color="auto"/>
        <w:left w:val="none" w:sz="0" w:space="0" w:color="auto"/>
        <w:bottom w:val="none" w:sz="0" w:space="0" w:color="auto"/>
        <w:right w:val="none" w:sz="0" w:space="0" w:color="auto"/>
      </w:divBdr>
    </w:div>
    <w:div w:id="1717775638">
      <w:bodyDiv w:val="1"/>
      <w:marLeft w:val="0"/>
      <w:marRight w:val="0"/>
      <w:marTop w:val="0"/>
      <w:marBottom w:val="0"/>
      <w:divBdr>
        <w:top w:val="none" w:sz="0" w:space="0" w:color="auto"/>
        <w:left w:val="none" w:sz="0" w:space="0" w:color="auto"/>
        <w:bottom w:val="none" w:sz="0" w:space="0" w:color="auto"/>
        <w:right w:val="none" w:sz="0" w:space="0" w:color="auto"/>
      </w:divBdr>
    </w:div>
    <w:div w:id="1737168945">
      <w:bodyDiv w:val="1"/>
      <w:marLeft w:val="0"/>
      <w:marRight w:val="0"/>
      <w:marTop w:val="0"/>
      <w:marBottom w:val="0"/>
      <w:divBdr>
        <w:top w:val="none" w:sz="0" w:space="0" w:color="auto"/>
        <w:left w:val="none" w:sz="0" w:space="0" w:color="auto"/>
        <w:bottom w:val="none" w:sz="0" w:space="0" w:color="auto"/>
        <w:right w:val="none" w:sz="0" w:space="0" w:color="auto"/>
      </w:divBdr>
      <w:divsChild>
        <w:div w:id="423113741">
          <w:marLeft w:val="0"/>
          <w:marRight w:val="0"/>
          <w:marTop w:val="0"/>
          <w:marBottom w:val="0"/>
          <w:divBdr>
            <w:top w:val="single" w:sz="2" w:space="5" w:color="000000"/>
            <w:left w:val="single" w:sz="2" w:space="0" w:color="000000"/>
            <w:bottom w:val="single" w:sz="2" w:space="5" w:color="000000"/>
            <w:right w:val="single" w:sz="2" w:space="0" w:color="000000"/>
          </w:divBdr>
          <w:divsChild>
            <w:div w:id="1164668766">
              <w:marLeft w:val="0"/>
              <w:marRight w:val="0"/>
              <w:marTop w:val="0"/>
              <w:marBottom w:val="0"/>
              <w:divBdr>
                <w:top w:val="single" w:sz="2" w:space="0" w:color="000000"/>
                <w:left w:val="single" w:sz="2" w:space="0" w:color="000000"/>
                <w:bottom w:val="single" w:sz="2" w:space="0" w:color="000000"/>
                <w:right w:val="single" w:sz="2" w:space="0" w:color="000000"/>
              </w:divBdr>
              <w:divsChild>
                <w:div w:id="161344270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773352777">
      <w:bodyDiv w:val="1"/>
      <w:marLeft w:val="0"/>
      <w:marRight w:val="0"/>
      <w:marTop w:val="0"/>
      <w:marBottom w:val="0"/>
      <w:divBdr>
        <w:top w:val="none" w:sz="0" w:space="0" w:color="auto"/>
        <w:left w:val="none" w:sz="0" w:space="0" w:color="auto"/>
        <w:bottom w:val="none" w:sz="0" w:space="0" w:color="auto"/>
        <w:right w:val="none" w:sz="0" w:space="0" w:color="auto"/>
      </w:divBdr>
    </w:div>
    <w:div w:id="1853563256">
      <w:bodyDiv w:val="1"/>
      <w:marLeft w:val="0"/>
      <w:marRight w:val="0"/>
      <w:marTop w:val="0"/>
      <w:marBottom w:val="0"/>
      <w:divBdr>
        <w:top w:val="none" w:sz="0" w:space="0" w:color="auto"/>
        <w:left w:val="none" w:sz="0" w:space="0" w:color="auto"/>
        <w:bottom w:val="none" w:sz="0" w:space="0" w:color="auto"/>
        <w:right w:val="none" w:sz="0" w:space="0" w:color="auto"/>
      </w:divBdr>
    </w:div>
    <w:div w:id="1894267251">
      <w:bodyDiv w:val="1"/>
      <w:marLeft w:val="0"/>
      <w:marRight w:val="0"/>
      <w:marTop w:val="0"/>
      <w:marBottom w:val="0"/>
      <w:divBdr>
        <w:top w:val="none" w:sz="0" w:space="0" w:color="auto"/>
        <w:left w:val="none" w:sz="0" w:space="0" w:color="auto"/>
        <w:bottom w:val="none" w:sz="0" w:space="0" w:color="auto"/>
        <w:right w:val="none" w:sz="0" w:space="0" w:color="auto"/>
      </w:divBdr>
    </w:div>
    <w:div w:id="1911844413">
      <w:bodyDiv w:val="1"/>
      <w:marLeft w:val="0"/>
      <w:marRight w:val="0"/>
      <w:marTop w:val="0"/>
      <w:marBottom w:val="0"/>
      <w:divBdr>
        <w:top w:val="none" w:sz="0" w:space="0" w:color="auto"/>
        <w:left w:val="none" w:sz="0" w:space="0" w:color="auto"/>
        <w:bottom w:val="none" w:sz="0" w:space="0" w:color="auto"/>
        <w:right w:val="none" w:sz="0" w:space="0" w:color="auto"/>
      </w:divBdr>
    </w:div>
    <w:div w:id="1921209410">
      <w:bodyDiv w:val="1"/>
      <w:marLeft w:val="0"/>
      <w:marRight w:val="0"/>
      <w:marTop w:val="0"/>
      <w:marBottom w:val="0"/>
      <w:divBdr>
        <w:top w:val="none" w:sz="0" w:space="0" w:color="auto"/>
        <w:left w:val="none" w:sz="0" w:space="0" w:color="auto"/>
        <w:bottom w:val="none" w:sz="0" w:space="0" w:color="auto"/>
        <w:right w:val="none" w:sz="0" w:space="0" w:color="auto"/>
      </w:divBdr>
      <w:divsChild>
        <w:div w:id="1289780365">
          <w:marLeft w:val="0"/>
          <w:marRight w:val="0"/>
          <w:marTop w:val="0"/>
          <w:marBottom w:val="0"/>
          <w:divBdr>
            <w:top w:val="none" w:sz="0" w:space="0" w:color="auto"/>
            <w:left w:val="none" w:sz="0" w:space="0" w:color="auto"/>
            <w:bottom w:val="none" w:sz="0" w:space="0" w:color="auto"/>
            <w:right w:val="none" w:sz="0" w:space="0" w:color="auto"/>
          </w:divBdr>
        </w:div>
        <w:div w:id="1558280317">
          <w:marLeft w:val="0"/>
          <w:marRight w:val="0"/>
          <w:marTop w:val="0"/>
          <w:marBottom w:val="0"/>
          <w:divBdr>
            <w:top w:val="none" w:sz="0" w:space="0" w:color="auto"/>
            <w:left w:val="none" w:sz="0" w:space="0" w:color="auto"/>
            <w:bottom w:val="none" w:sz="0" w:space="0" w:color="auto"/>
            <w:right w:val="none" w:sz="0" w:space="0" w:color="auto"/>
          </w:divBdr>
        </w:div>
        <w:div w:id="38625457">
          <w:marLeft w:val="0"/>
          <w:marRight w:val="0"/>
          <w:marTop w:val="0"/>
          <w:marBottom w:val="0"/>
          <w:divBdr>
            <w:top w:val="none" w:sz="0" w:space="0" w:color="auto"/>
            <w:left w:val="none" w:sz="0" w:space="0" w:color="auto"/>
            <w:bottom w:val="none" w:sz="0" w:space="0" w:color="auto"/>
            <w:right w:val="none" w:sz="0" w:space="0" w:color="auto"/>
          </w:divBdr>
        </w:div>
        <w:div w:id="2062748945">
          <w:marLeft w:val="0"/>
          <w:marRight w:val="0"/>
          <w:marTop w:val="0"/>
          <w:marBottom w:val="0"/>
          <w:divBdr>
            <w:top w:val="none" w:sz="0" w:space="0" w:color="auto"/>
            <w:left w:val="none" w:sz="0" w:space="0" w:color="auto"/>
            <w:bottom w:val="none" w:sz="0" w:space="0" w:color="auto"/>
            <w:right w:val="none" w:sz="0" w:space="0" w:color="auto"/>
          </w:divBdr>
        </w:div>
        <w:div w:id="1174418732">
          <w:marLeft w:val="0"/>
          <w:marRight w:val="0"/>
          <w:marTop w:val="0"/>
          <w:marBottom w:val="0"/>
          <w:divBdr>
            <w:top w:val="none" w:sz="0" w:space="0" w:color="auto"/>
            <w:left w:val="none" w:sz="0" w:space="0" w:color="auto"/>
            <w:bottom w:val="none" w:sz="0" w:space="0" w:color="auto"/>
            <w:right w:val="none" w:sz="0" w:space="0" w:color="auto"/>
          </w:divBdr>
        </w:div>
      </w:divsChild>
    </w:div>
    <w:div w:id="2012102619">
      <w:bodyDiv w:val="1"/>
      <w:marLeft w:val="0"/>
      <w:marRight w:val="0"/>
      <w:marTop w:val="0"/>
      <w:marBottom w:val="0"/>
      <w:divBdr>
        <w:top w:val="none" w:sz="0" w:space="0" w:color="auto"/>
        <w:left w:val="none" w:sz="0" w:space="0" w:color="auto"/>
        <w:bottom w:val="none" w:sz="0" w:space="0" w:color="auto"/>
        <w:right w:val="none" w:sz="0" w:space="0" w:color="auto"/>
      </w:divBdr>
    </w:div>
    <w:div w:id="2028555082">
      <w:bodyDiv w:val="1"/>
      <w:marLeft w:val="0"/>
      <w:marRight w:val="0"/>
      <w:marTop w:val="0"/>
      <w:marBottom w:val="0"/>
      <w:divBdr>
        <w:top w:val="none" w:sz="0" w:space="0" w:color="auto"/>
        <w:left w:val="none" w:sz="0" w:space="0" w:color="auto"/>
        <w:bottom w:val="none" w:sz="0" w:space="0" w:color="auto"/>
        <w:right w:val="none" w:sz="0" w:space="0" w:color="auto"/>
      </w:divBdr>
      <w:divsChild>
        <w:div w:id="699431207">
          <w:marLeft w:val="0"/>
          <w:marRight w:val="0"/>
          <w:marTop w:val="0"/>
          <w:marBottom w:val="0"/>
          <w:divBdr>
            <w:top w:val="single" w:sz="2" w:space="5" w:color="000000"/>
            <w:left w:val="single" w:sz="2" w:space="0" w:color="000000"/>
            <w:bottom w:val="single" w:sz="2" w:space="5" w:color="000000"/>
            <w:right w:val="single" w:sz="2" w:space="0" w:color="000000"/>
          </w:divBdr>
          <w:divsChild>
            <w:div w:id="211309905">
              <w:marLeft w:val="0"/>
              <w:marRight w:val="0"/>
              <w:marTop w:val="0"/>
              <w:marBottom w:val="0"/>
              <w:divBdr>
                <w:top w:val="single" w:sz="2" w:space="0" w:color="000000"/>
                <w:left w:val="single" w:sz="2" w:space="0" w:color="000000"/>
                <w:bottom w:val="single" w:sz="2" w:space="0" w:color="000000"/>
                <w:right w:val="single" w:sz="2" w:space="0" w:color="000000"/>
              </w:divBdr>
              <w:divsChild>
                <w:div w:id="463741851">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947542539">
          <w:marLeft w:val="0"/>
          <w:marRight w:val="0"/>
          <w:marTop w:val="0"/>
          <w:marBottom w:val="0"/>
          <w:divBdr>
            <w:top w:val="single" w:sz="2" w:space="5" w:color="000000"/>
            <w:left w:val="single" w:sz="2" w:space="0" w:color="000000"/>
            <w:bottom w:val="single" w:sz="2" w:space="5" w:color="000000"/>
            <w:right w:val="single" w:sz="2" w:space="0" w:color="000000"/>
          </w:divBdr>
          <w:divsChild>
            <w:div w:id="70154314">
              <w:marLeft w:val="0"/>
              <w:marRight w:val="0"/>
              <w:marTop w:val="0"/>
              <w:marBottom w:val="0"/>
              <w:divBdr>
                <w:top w:val="single" w:sz="2" w:space="0" w:color="000000"/>
                <w:left w:val="single" w:sz="2" w:space="0" w:color="000000"/>
                <w:bottom w:val="single" w:sz="2" w:space="0" w:color="000000"/>
                <w:right w:val="single" w:sz="2" w:space="4" w:color="000000"/>
              </w:divBdr>
            </w:div>
            <w:div w:id="1117262951">
              <w:marLeft w:val="0"/>
              <w:marRight w:val="0"/>
              <w:marTop w:val="0"/>
              <w:marBottom w:val="0"/>
              <w:divBdr>
                <w:top w:val="single" w:sz="2" w:space="0" w:color="000000"/>
                <w:left w:val="single" w:sz="2" w:space="0" w:color="000000"/>
                <w:bottom w:val="single" w:sz="2" w:space="0" w:color="000000"/>
                <w:right w:val="single" w:sz="2" w:space="0" w:color="000000"/>
              </w:divBdr>
              <w:divsChild>
                <w:div w:id="15524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105">
          <w:marLeft w:val="0"/>
          <w:marRight w:val="0"/>
          <w:marTop w:val="0"/>
          <w:marBottom w:val="0"/>
          <w:divBdr>
            <w:top w:val="single" w:sz="2" w:space="5" w:color="000000"/>
            <w:left w:val="single" w:sz="2" w:space="0" w:color="000000"/>
            <w:bottom w:val="single" w:sz="2" w:space="5" w:color="000000"/>
            <w:right w:val="single" w:sz="2" w:space="0" w:color="000000"/>
          </w:divBdr>
          <w:divsChild>
            <w:div w:id="1905336976">
              <w:marLeft w:val="0"/>
              <w:marRight w:val="0"/>
              <w:marTop w:val="0"/>
              <w:marBottom w:val="0"/>
              <w:divBdr>
                <w:top w:val="single" w:sz="2" w:space="0" w:color="000000"/>
                <w:left w:val="single" w:sz="2" w:space="0" w:color="000000"/>
                <w:bottom w:val="single" w:sz="2" w:space="0" w:color="000000"/>
                <w:right w:val="single" w:sz="2" w:space="4" w:color="000000"/>
              </w:divBdr>
            </w:div>
            <w:div w:id="1906989281">
              <w:marLeft w:val="0"/>
              <w:marRight w:val="0"/>
              <w:marTop w:val="0"/>
              <w:marBottom w:val="0"/>
              <w:divBdr>
                <w:top w:val="single" w:sz="2" w:space="0" w:color="000000"/>
                <w:left w:val="single" w:sz="2" w:space="0" w:color="000000"/>
                <w:bottom w:val="single" w:sz="2" w:space="0" w:color="000000"/>
                <w:right w:val="single" w:sz="2" w:space="0" w:color="000000"/>
              </w:divBdr>
              <w:divsChild>
                <w:div w:id="1687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848">
          <w:marLeft w:val="0"/>
          <w:marRight w:val="0"/>
          <w:marTop w:val="0"/>
          <w:marBottom w:val="0"/>
          <w:divBdr>
            <w:top w:val="single" w:sz="2" w:space="5" w:color="000000"/>
            <w:left w:val="single" w:sz="2" w:space="0" w:color="000000"/>
            <w:bottom w:val="single" w:sz="2" w:space="5" w:color="000000"/>
            <w:right w:val="single" w:sz="2" w:space="0" w:color="000000"/>
          </w:divBdr>
          <w:divsChild>
            <w:div w:id="1702440427">
              <w:marLeft w:val="0"/>
              <w:marRight w:val="0"/>
              <w:marTop w:val="0"/>
              <w:marBottom w:val="0"/>
              <w:divBdr>
                <w:top w:val="single" w:sz="2" w:space="0" w:color="000000"/>
                <w:left w:val="single" w:sz="2" w:space="0" w:color="000000"/>
                <w:bottom w:val="single" w:sz="2" w:space="0" w:color="000000"/>
                <w:right w:val="single" w:sz="2" w:space="4" w:color="000000"/>
              </w:divBdr>
            </w:div>
            <w:div w:id="410398058">
              <w:marLeft w:val="0"/>
              <w:marRight w:val="0"/>
              <w:marTop w:val="0"/>
              <w:marBottom w:val="0"/>
              <w:divBdr>
                <w:top w:val="single" w:sz="2" w:space="0" w:color="000000"/>
                <w:left w:val="single" w:sz="2" w:space="0" w:color="000000"/>
                <w:bottom w:val="single" w:sz="2" w:space="0" w:color="000000"/>
                <w:right w:val="single" w:sz="2" w:space="0" w:color="000000"/>
              </w:divBdr>
              <w:divsChild>
                <w:div w:id="444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565">
      <w:bodyDiv w:val="1"/>
      <w:marLeft w:val="0"/>
      <w:marRight w:val="0"/>
      <w:marTop w:val="0"/>
      <w:marBottom w:val="0"/>
      <w:divBdr>
        <w:top w:val="none" w:sz="0" w:space="0" w:color="auto"/>
        <w:left w:val="none" w:sz="0" w:space="0" w:color="auto"/>
        <w:bottom w:val="none" w:sz="0" w:space="0" w:color="auto"/>
        <w:right w:val="none" w:sz="0" w:space="0" w:color="auto"/>
      </w:divBdr>
    </w:div>
    <w:div w:id="2061828457">
      <w:bodyDiv w:val="1"/>
      <w:marLeft w:val="0"/>
      <w:marRight w:val="0"/>
      <w:marTop w:val="0"/>
      <w:marBottom w:val="0"/>
      <w:divBdr>
        <w:top w:val="none" w:sz="0" w:space="0" w:color="auto"/>
        <w:left w:val="none" w:sz="0" w:space="0" w:color="auto"/>
        <w:bottom w:val="none" w:sz="0" w:space="0" w:color="auto"/>
        <w:right w:val="none" w:sz="0" w:space="0" w:color="auto"/>
      </w:divBdr>
      <w:divsChild>
        <w:div w:id="1538661826">
          <w:marLeft w:val="0"/>
          <w:marRight w:val="0"/>
          <w:marTop w:val="0"/>
          <w:marBottom w:val="0"/>
          <w:divBdr>
            <w:top w:val="none" w:sz="0" w:space="0" w:color="auto"/>
            <w:left w:val="none" w:sz="0" w:space="0" w:color="auto"/>
            <w:bottom w:val="none" w:sz="0" w:space="0" w:color="auto"/>
            <w:right w:val="none" w:sz="0" w:space="0" w:color="auto"/>
          </w:divBdr>
        </w:div>
        <w:div w:id="394088143">
          <w:marLeft w:val="0"/>
          <w:marRight w:val="0"/>
          <w:marTop w:val="0"/>
          <w:marBottom w:val="0"/>
          <w:divBdr>
            <w:top w:val="none" w:sz="0" w:space="0" w:color="auto"/>
            <w:left w:val="none" w:sz="0" w:space="0" w:color="auto"/>
            <w:bottom w:val="none" w:sz="0" w:space="0" w:color="auto"/>
            <w:right w:val="none" w:sz="0" w:space="0" w:color="auto"/>
          </w:divBdr>
          <w:divsChild>
            <w:div w:id="717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luecar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BA73-6586-42B9-AC32-7C63CB0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16</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158</cp:revision>
  <cp:lastPrinted>2018-11-24T12:24:00Z</cp:lastPrinted>
  <dcterms:created xsi:type="dcterms:W3CDTF">2018-11-14T16:27:00Z</dcterms:created>
  <dcterms:modified xsi:type="dcterms:W3CDTF">2018-11-24T20:33:00Z</dcterms:modified>
</cp:coreProperties>
</file>